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B5F6D" w:rsidR="001E41F3" w:rsidRDefault="001E41F3">
      <w:pPr>
        <w:pStyle w:val="CRCoverPage"/>
        <w:tabs>
          <w:tab w:val="right" w:pos="9639"/>
        </w:tabs>
        <w:spacing w:after="0"/>
        <w:rPr>
          <w:b/>
          <w:i/>
          <w:noProof/>
          <w:sz w:val="28"/>
        </w:rPr>
      </w:pPr>
      <w:r w:rsidRPr="00AE1339">
        <w:rPr>
          <w:b/>
          <w:noProof/>
          <w:sz w:val="24"/>
        </w:rPr>
        <w:t>3GPP TSG-</w:t>
      </w:r>
      <w:r w:rsidR="00F43077" w:rsidRPr="00AE1339">
        <w:fldChar w:fldCharType="begin"/>
      </w:r>
      <w:r w:rsidR="00F43077" w:rsidRPr="00AE1339">
        <w:instrText xml:space="preserve"> DOCPROPERTY  TSG/WGRef  \* MERGEFORMAT </w:instrText>
      </w:r>
      <w:r w:rsidR="00F43077" w:rsidRPr="00AE1339">
        <w:fldChar w:fldCharType="separate"/>
      </w:r>
      <w:r w:rsidR="00065B7E" w:rsidRPr="00AE1339">
        <w:rPr>
          <w:b/>
          <w:noProof/>
          <w:sz w:val="24"/>
        </w:rPr>
        <w:t>RAN WG1</w:t>
      </w:r>
      <w:r w:rsidR="00F43077" w:rsidRPr="00AE1339">
        <w:rPr>
          <w:b/>
          <w:noProof/>
          <w:sz w:val="24"/>
        </w:rPr>
        <w:fldChar w:fldCharType="end"/>
      </w:r>
      <w:r w:rsidR="00C66BA2" w:rsidRPr="00AE1339">
        <w:rPr>
          <w:b/>
          <w:noProof/>
          <w:sz w:val="24"/>
        </w:rPr>
        <w:t xml:space="preserve"> </w:t>
      </w:r>
      <w:r w:rsidRPr="00AE1339">
        <w:rPr>
          <w:b/>
          <w:noProof/>
          <w:sz w:val="24"/>
        </w:rPr>
        <w:t>Meeting #</w:t>
      </w:r>
      <w:r w:rsidR="00F43077" w:rsidRPr="00AE1339">
        <w:fldChar w:fldCharType="begin"/>
      </w:r>
      <w:r w:rsidR="00F43077" w:rsidRPr="00AE1339">
        <w:instrText xml:space="preserve"> DOCPROPERTY  MtgSeq  \* MERGEFORMAT </w:instrText>
      </w:r>
      <w:r w:rsidR="00F43077" w:rsidRPr="00AE1339">
        <w:fldChar w:fldCharType="separate"/>
      </w:r>
      <w:r w:rsidR="00065B7E" w:rsidRPr="00AE1339">
        <w:rPr>
          <w:b/>
          <w:noProof/>
          <w:sz w:val="24"/>
        </w:rPr>
        <w:t>1</w:t>
      </w:r>
      <w:r w:rsidR="00A07262" w:rsidRPr="00AE1339">
        <w:rPr>
          <w:b/>
          <w:noProof/>
          <w:sz w:val="24"/>
        </w:rPr>
        <w:t>10</w:t>
      </w:r>
      <w:r w:rsidR="00F43077" w:rsidRPr="00AE1339">
        <w:rPr>
          <w:b/>
          <w:noProof/>
          <w:sz w:val="24"/>
        </w:rPr>
        <w:fldChar w:fldCharType="end"/>
      </w:r>
      <w:r w:rsidRPr="00AE1339">
        <w:rPr>
          <w:b/>
          <w:i/>
          <w:noProof/>
          <w:sz w:val="28"/>
        </w:rPr>
        <w:tab/>
      </w:r>
      <w:fldSimple w:instr=" DOCPROPERTY  Tdoc#  \* MERGEFORMAT ">
        <w:r w:rsidR="00065B7E" w:rsidRPr="00AE1339">
          <w:rPr>
            <w:b/>
            <w:i/>
            <w:noProof/>
            <w:sz w:val="28"/>
          </w:rPr>
          <w:t>R1-2</w:t>
        </w:r>
        <w:r w:rsidR="0021132E" w:rsidRPr="00AE1339">
          <w:rPr>
            <w:b/>
            <w:i/>
            <w:noProof/>
            <w:sz w:val="28"/>
          </w:rPr>
          <w:t>2</w:t>
        </w:r>
        <w:r w:rsidR="00AE1339" w:rsidRPr="00AE1339">
          <w:rPr>
            <w:b/>
            <w:i/>
            <w:noProof/>
            <w:sz w:val="28"/>
          </w:rPr>
          <w:t>07101</w:t>
        </w:r>
      </w:fldSimple>
    </w:p>
    <w:p w14:paraId="7CB45193" w14:textId="364FFE6B" w:rsidR="001E41F3" w:rsidRDefault="00F430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07262">
        <w:rPr>
          <w:b/>
          <w:noProof/>
          <w:sz w:val="24"/>
        </w:rPr>
        <w:t>Toulouse, France</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EndDate  \* MERGEFORMAT </w:instrText>
      </w:r>
      <w:r>
        <w:fldChar w:fldCharType="separate"/>
      </w:r>
      <w:r w:rsidR="00A07262">
        <w:rPr>
          <w:b/>
          <w:noProof/>
          <w:sz w:val="24"/>
        </w:rPr>
        <w:t>August</w:t>
      </w:r>
      <w:r w:rsidR="009D7C02">
        <w:rPr>
          <w:b/>
          <w:noProof/>
          <w:sz w:val="24"/>
        </w:rPr>
        <w:t xml:space="preserve"> </w:t>
      </w:r>
      <w:r w:rsidR="00A07262">
        <w:rPr>
          <w:b/>
          <w:noProof/>
          <w:sz w:val="24"/>
        </w:rPr>
        <w:t>22 - 26</w:t>
      </w:r>
      <w:r w:rsidR="003D4119">
        <w:rPr>
          <w:b/>
          <w:noProof/>
          <w:sz w:val="24"/>
        </w:rPr>
        <w:t xml:space="preserve">, </w:t>
      </w:r>
      <w:r w:rsidR="00065B7E">
        <w:rPr>
          <w:b/>
          <w:noProof/>
          <w:sz w:val="24"/>
        </w:rPr>
        <w:t>202</w:t>
      </w:r>
      <w:r w:rsidR="0021132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F43077"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F43077"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43077"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9AE35" w:rsidR="001E41F3" w:rsidRPr="00410371" w:rsidRDefault="00F43077">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A07262">
              <w:rPr>
                <w:b/>
                <w:noProof/>
                <w:sz w:val="28"/>
              </w:rPr>
              <w:t>7</w:t>
            </w:r>
            <w:r w:rsidR="00065B7E">
              <w:rPr>
                <w:b/>
                <w:noProof/>
                <w:sz w:val="28"/>
              </w:rPr>
              <w:t>.</w:t>
            </w:r>
            <w:r w:rsidR="00A07262">
              <w:rPr>
                <w:b/>
                <w:noProof/>
                <w:sz w:val="28"/>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E0F3B" w:rsidR="001E41F3" w:rsidRDefault="00F41F2A">
            <w:pPr>
              <w:pStyle w:val="CRCoverPage"/>
              <w:spacing w:after="0"/>
              <w:ind w:left="100"/>
              <w:rPr>
                <w:noProof/>
              </w:rPr>
            </w:pPr>
            <w:r>
              <w:t>A</w:t>
            </w:r>
            <w:r w:rsidR="008D13E8">
              <w:t>vailable slots</w:t>
            </w:r>
            <w:r>
              <w:t xml:space="preserve"> counting </w:t>
            </w:r>
            <w:r w:rsidR="00AC48B1">
              <w:t>in inter-cell multi-TRPs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F43077">
            <w:pPr>
              <w:pStyle w:val="CRCoverPage"/>
              <w:spacing w:after="0"/>
              <w:ind w:left="100"/>
              <w:rPr>
                <w:noProof/>
              </w:rPr>
            </w:pPr>
            <w:r>
              <w:fldChar w:fldCharType="begin"/>
            </w:r>
            <w:r>
              <w:instrText xml:space="preserve"> DOCPROPERTY  SourceIfWg  \* MERGEFORMAT </w:instrText>
            </w:r>
            <w:r>
              <w:fldChar w:fldCharType="separate"/>
            </w:r>
            <w:r w:rsidR="00065B7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F43077"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6173D" w:rsidR="001E41F3" w:rsidRDefault="00F43077">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D7C02">
              <w:rPr>
                <w:noProof/>
              </w:rPr>
              <w:t>2</w:t>
            </w:r>
            <w:r w:rsidR="00065B7E">
              <w:rPr>
                <w:noProof/>
              </w:rPr>
              <w:t>-0</w:t>
            </w:r>
            <w:r w:rsidR="007A5936">
              <w:rPr>
                <w:noProof/>
              </w:rPr>
              <w:t>8</w:t>
            </w:r>
            <w:r w:rsidR="00065B7E">
              <w:rPr>
                <w:noProof/>
              </w:rPr>
              <w:t>-</w:t>
            </w:r>
            <w:r w:rsidR="007A5936">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5B8FA" w:rsidR="001E41F3" w:rsidRPr="00A07262" w:rsidRDefault="008622A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F43077">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Pr>
                <w:noProof/>
              </w:rPr>
              <w:fldChar w:fldCharType="end"/>
            </w:r>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1E8BB" w:rsidR="00C07C7B" w:rsidRPr="00EC52F8" w:rsidRDefault="007C0538" w:rsidP="00104D2A">
            <w:pPr>
              <w:pStyle w:val="CRCoverPage"/>
              <w:spacing w:after="0"/>
              <w:jc w:val="both"/>
              <w:rPr>
                <w:i/>
                <w:iCs/>
                <w:noProof/>
              </w:rPr>
            </w:pPr>
            <w:r>
              <w:t xml:space="preserve">Clarifying the available slots counting </w:t>
            </w:r>
            <w:proofErr w:type="spellStart"/>
            <w:r>
              <w:t>behavior</w:t>
            </w:r>
            <w:proofErr w:type="spellEnd"/>
            <w:r>
              <w:t xml:space="preserve"> in inter-cell multi-TRPs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1636EC" w:rsidR="001E41F3" w:rsidRPr="00EC52F8" w:rsidRDefault="007C0538" w:rsidP="00212CF3">
            <w:pPr>
              <w:pStyle w:val="CRCoverPage"/>
              <w:spacing w:after="0"/>
              <w:rPr>
                <w:noProof/>
              </w:rPr>
            </w:pPr>
            <w:r>
              <w:t xml:space="preserve">Adding that </w:t>
            </w:r>
            <w:proofErr w:type="spellStart"/>
            <w:r w:rsidRPr="007C0538">
              <w:rPr>
                <w:i/>
                <w:iCs/>
              </w:rPr>
              <w:t>ssb-PositionsInBurst</w:t>
            </w:r>
            <w:proofErr w:type="spellEnd"/>
            <w:r>
              <w:t xml:space="preserve"> used for available slots determination will be the </w:t>
            </w:r>
            <w:proofErr w:type="spellStart"/>
            <w:r w:rsidRPr="007C0538">
              <w:rPr>
                <w:i/>
                <w:iCs/>
              </w:rPr>
              <w:t>ssb-PositionsInBurst</w:t>
            </w:r>
            <w:proofErr w:type="spellEnd"/>
            <w:r>
              <w:t xml:space="preserve"> in </w:t>
            </w:r>
            <w:r w:rsidRPr="007C0538">
              <w:rPr>
                <w:i/>
                <w:iCs/>
                <w:lang w:val="en-US"/>
              </w:rPr>
              <w:t>SystemInformationBlockType1</w:t>
            </w:r>
            <w:r>
              <w:rPr>
                <w:i/>
                <w:iCs/>
                <w:lang w:val="en-US"/>
              </w:rPr>
              <w:t>,</w:t>
            </w:r>
            <w:r w:rsidRPr="007C0538">
              <w:rPr>
                <w:i/>
                <w:lang w:val="en-US"/>
              </w:rPr>
              <w:t xml:space="preserve"> </w:t>
            </w:r>
            <w:proofErr w:type="spellStart"/>
            <w:r w:rsidRPr="007C0538">
              <w:rPr>
                <w:i/>
                <w:lang w:val="en-US"/>
              </w:rPr>
              <w:t>ServingCellConfigCommon</w:t>
            </w:r>
            <w:proofErr w:type="spellEnd"/>
            <w:r>
              <w:rPr>
                <w:i/>
                <w:lang w:val="en-US"/>
              </w:rPr>
              <w:t xml:space="preserve"> </w:t>
            </w:r>
            <w:r w:rsidRPr="007C0538">
              <w:rPr>
                <w:iCs/>
                <w:lang w:val="en-US"/>
              </w:rPr>
              <w:t>and</w:t>
            </w:r>
            <w:r w:rsidRPr="007C0538">
              <w:rPr>
                <w:i/>
                <w:lang w:val="en-US"/>
              </w:rPr>
              <w:t xml:space="preserve"> </w:t>
            </w:r>
            <w:r w:rsidRPr="007C0538">
              <w:rPr>
                <w:i/>
                <w:iCs/>
                <w:lang w:val="en-US"/>
              </w:rPr>
              <w:t>SSB-</w:t>
            </w:r>
            <w:proofErr w:type="spellStart"/>
            <w:r w:rsidRPr="007C0538">
              <w:rPr>
                <w:i/>
                <w:iCs/>
                <w:lang w:val="en-US"/>
              </w:rPr>
              <w:t>MTCAdditionalPCI</w:t>
            </w:r>
            <w:proofErr w:type="spellEnd"/>
            <w:r>
              <w:rPr>
                <w:i/>
                <w:iCs/>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D6B12" w:rsidR="005F1226" w:rsidRDefault="007C0538" w:rsidP="00212CF3">
            <w:pPr>
              <w:pStyle w:val="CRCoverPage"/>
              <w:spacing w:after="0"/>
              <w:rPr>
                <w:noProof/>
              </w:rPr>
            </w:pPr>
            <w:r>
              <w:t xml:space="preserve">Available slots counting </w:t>
            </w:r>
            <w:proofErr w:type="spellStart"/>
            <w:r>
              <w:t>behavior</w:t>
            </w:r>
            <w:proofErr w:type="spellEnd"/>
            <w:r>
              <w:t xml:space="preserve"> in inter-cell multi-TRPs operation is unclear</w:t>
            </w:r>
            <w:r w:rsidR="00212CF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80559" w:rsidR="001E41F3" w:rsidRDefault="00212CF3" w:rsidP="00212CF3">
            <w:pPr>
              <w:pStyle w:val="CRCoverPage"/>
              <w:spacing w:after="0"/>
              <w:rPr>
                <w:noProof/>
              </w:rPr>
            </w:pPr>
            <w:r>
              <w:rPr>
                <w:noProof/>
              </w:rPr>
              <w:t>6.1</w:t>
            </w:r>
            <w:r w:rsidR="001E3B7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895ACF" w:rsidR="005F1226" w:rsidRDefault="00C07C7B" w:rsidP="00AA0BA4">
            <w:pPr>
              <w:pStyle w:val="CRCoverPage"/>
              <w:spacing w:after="0"/>
              <w:rPr>
                <w:noProof/>
              </w:rPr>
            </w:pPr>
            <w:r>
              <w:rPr>
                <w:noProof/>
              </w:rPr>
              <w:t xml:space="preserve">Accompanying Tdoc was </w:t>
            </w:r>
            <w:r w:rsidRPr="00AE1339">
              <w:rPr>
                <w:noProof/>
              </w:rPr>
              <w:t>submitted in R1-22</w:t>
            </w:r>
            <w:r w:rsidR="00AE1339" w:rsidRPr="00AE1339">
              <w:rPr>
                <w:noProof/>
              </w:rPr>
              <w:t>07099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4CE33532" w:rsidR="00FF23A5" w:rsidRPr="00F43077"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F43077">
        <w:rPr>
          <w:b/>
          <w:bCs/>
          <w:noProof/>
          <w:sz w:val="24"/>
          <w:szCs w:val="24"/>
        </w:rPr>
        <w:lastRenderedPageBreak/>
        <w:t>***** Unaffected subclauses omitted *****</w:t>
      </w:r>
    </w:p>
    <w:p w14:paraId="50938A44" w14:textId="77777777" w:rsidR="0052304F" w:rsidRPr="00F43077" w:rsidRDefault="00E84FA6" w:rsidP="0052304F">
      <w:pPr>
        <w:pStyle w:val="Heading3"/>
        <w:rPr>
          <w:color w:val="000000"/>
        </w:rPr>
      </w:pPr>
      <w:r w:rsidRPr="00F43077">
        <w:rPr>
          <w:noProof/>
          <w:szCs w:val="28"/>
        </w:rPr>
        <w:t xml:space="preserve"> </w:t>
      </w:r>
      <w:bookmarkStart w:id="9" w:name="_Toc11352142"/>
      <w:bookmarkStart w:id="10" w:name="_Toc20318032"/>
      <w:bookmarkStart w:id="11" w:name="_Toc27299930"/>
      <w:bookmarkStart w:id="12" w:name="_Toc29673203"/>
      <w:bookmarkStart w:id="13" w:name="_Toc29673344"/>
      <w:bookmarkStart w:id="14" w:name="_Toc29674337"/>
      <w:bookmarkStart w:id="15" w:name="_Toc36645567"/>
      <w:bookmarkStart w:id="16" w:name="_Toc45810612"/>
      <w:bookmarkStart w:id="17" w:name="_Toc106695657"/>
      <w:bookmarkEnd w:id="1"/>
      <w:bookmarkEnd w:id="2"/>
      <w:bookmarkEnd w:id="3"/>
      <w:bookmarkEnd w:id="4"/>
      <w:bookmarkEnd w:id="5"/>
      <w:bookmarkEnd w:id="6"/>
      <w:bookmarkEnd w:id="7"/>
      <w:bookmarkEnd w:id="8"/>
      <w:r w:rsidR="0052304F" w:rsidRPr="00F43077">
        <w:rPr>
          <w:color w:val="000000"/>
        </w:rPr>
        <w:t>6.1.2</w:t>
      </w:r>
      <w:r w:rsidR="0052304F" w:rsidRPr="00F43077">
        <w:rPr>
          <w:color w:val="000000"/>
        </w:rPr>
        <w:tab/>
        <w:t>Resource allocation</w:t>
      </w:r>
      <w:bookmarkEnd w:id="9"/>
      <w:bookmarkEnd w:id="10"/>
      <w:bookmarkEnd w:id="11"/>
      <w:bookmarkEnd w:id="12"/>
      <w:bookmarkEnd w:id="13"/>
      <w:bookmarkEnd w:id="14"/>
      <w:bookmarkEnd w:id="15"/>
      <w:bookmarkEnd w:id="16"/>
      <w:bookmarkEnd w:id="17"/>
      <w:r w:rsidR="0052304F" w:rsidRPr="00F43077">
        <w:rPr>
          <w:color w:val="000000"/>
        </w:rPr>
        <w:t xml:space="preserve"> </w:t>
      </w:r>
    </w:p>
    <w:p w14:paraId="472C4472" w14:textId="77777777" w:rsidR="0052304F" w:rsidRPr="00F43077" w:rsidRDefault="0052304F" w:rsidP="0052304F">
      <w:pPr>
        <w:pStyle w:val="Heading4"/>
        <w:rPr>
          <w:color w:val="000000"/>
        </w:rPr>
      </w:pPr>
      <w:bookmarkStart w:id="18" w:name="_Toc11352143"/>
      <w:bookmarkStart w:id="19" w:name="_Toc20318033"/>
      <w:bookmarkStart w:id="20" w:name="_Toc27299931"/>
      <w:bookmarkStart w:id="21" w:name="_Toc29673204"/>
      <w:bookmarkStart w:id="22" w:name="_Toc29673345"/>
      <w:bookmarkStart w:id="23" w:name="_Toc29674338"/>
      <w:bookmarkStart w:id="24" w:name="_Toc36645568"/>
      <w:bookmarkStart w:id="25" w:name="_Toc45810613"/>
      <w:bookmarkStart w:id="26" w:name="_Toc106695658"/>
      <w:r w:rsidRPr="00F43077">
        <w:rPr>
          <w:color w:val="000000"/>
        </w:rPr>
        <w:t>6.1.2.1</w:t>
      </w:r>
      <w:r w:rsidRPr="00F43077">
        <w:rPr>
          <w:color w:val="000000"/>
        </w:rPr>
        <w:tab/>
        <w:t>Resource allocation in time domain</w:t>
      </w:r>
      <w:bookmarkEnd w:id="18"/>
      <w:bookmarkEnd w:id="19"/>
      <w:bookmarkEnd w:id="20"/>
      <w:bookmarkEnd w:id="21"/>
      <w:bookmarkEnd w:id="22"/>
      <w:bookmarkEnd w:id="23"/>
      <w:bookmarkEnd w:id="24"/>
      <w:bookmarkEnd w:id="25"/>
      <w:bookmarkEnd w:id="26"/>
    </w:p>
    <w:p w14:paraId="13D5CAF1" w14:textId="4E6DE049" w:rsidR="0052304F" w:rsidRPr="00AE1339" w:rsidRDefault="0052304F" w:rsidP="0052304F">
      <w:pPr>
        <w:jc w:val="center"/>
        <w:rPr>
          <w:b/>
          <w:bCs/>
          <w:noProof/>
          <w:sz w:val="24"/>
          <w:szCs w:val="24"/>
        </w:rPr>
      </w:pPr>
      <w:r w:rsidRPr="00F43077">
        <w:rPr>
          <w:b/>
          <w:bCs/>
          <w:noProof/>
          <w:sz w:val="24"/>
          <w:szCs w:val="24"/>
        </w:rPr>
        <w:t>***** Unchanged text omitted *****</w:t>
      </w:r>
    </w:p>
    <w:p w14:paraId="7AFF9AEC" w14:textId="2FE23346" w:rsidR="0052304F" w:rsidRPr="00FF0051" w:rsidRDefault="0052304F" w:rsidP="0052304F">
      <w:r>
        <w:t>For unpaired spectrum:</w:t>
      </w:r>
    </w:p>
    <w:p w14:paraId="3AE7570E" w14:textId="2DAF165F" w:rsidR="0052304F" w:rsidRDefault="0052304F" w:rsidP="0052304F">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00B805FC" w:rsidRPr="00B805FC">
        <w:rPr>
          <w:i/>
          <w:color w:val="FF0000"/>
        </w:rPr>
        <w:t>,</w:t>
      </w:r>
      <w:r w:rsidRPr="0080129A">
        <w:t xml:space="preserve"> </w:t>
      </w:r>
      <w:r w:rsidRPr="00B805FC">
        <w:rPr>
          <w:i/>
          <w:strike/>
          <w:color w:val="FF0000"/>
        </w:rPr>
        <w:t>and</w:t>
      </w:r>
      <w:r w:rsidRPr="00B805FC">
        <w:rPr>
          <w:i/>
          <w:strike/>
        </w:rPr>
        <w:t xml:space="preserve"> </w:t>
      </w:r>
      <w:proofErr w:type="spellStart"/>
      <w:r w:rsidRPr="00EF11C7">
        <w:rPr>
          <w:i/>
        </w:rPr>
        <w:t>ssb-PositionsInBurst</w:t>
      </w:r>
      <w:proofErr w:type="spellEnd"/>
      <w:r w:rsidR="00B805FC">
        <w:rPr>
          <w:i/>
        </w:rPr>
        <w:t xml:space="preserve"> </w:t>
      </w:r>
      <w:r w:rsidR="00B805FC" w:rsidRPr="00B805FC">
        <w:rPr>
          <w:color w:val="FF0000"/>
          <w:lang w:val="en-US"/>
        </w:rPr>
        <w:t xml:space="preserve">in </w:t>
      </w:r>
      <w:r w:rsidR="00B805FC" w:rsidRPr="00B805FC">
        <w:rPr>
          <w:i/>
          <w:iCs/>
          <w:color w:val="FF0000"/>
          <w:lang w:val="en-US"/>
        </w:rPr>
        <w:t>SystemInformationBlockType1</w:t>
      </w:r>
      <w:r w:rsidR="00ED460C">
        <w:rPr>
          <w:color w:val="FF0000"/>
          <w:lang w:val="en-US"/>
        </w:rPr>
        <w:t>,</w:t>
      </w:r>
      <w:r w:rsidR="00B805FC" w:rsidRPr="00B805FC">
        <w:rPr>
          <w:color w:val="FF0000"/>
          <w:lang w:val="en-US"/>
        </w:rPr>
        <w:t xml:space="preserve"> </w:t>
      </w:r>
      <w:proofErr w:type="spellStart"/>
      <w:r w:rsidR="00B805FC" w:rsidRPr="00B805FC">
        <w:rPr>
          <w:i/>
          <w:color w:val="FF0000"/>
          <w:lang w:val="en-US"/>
        </w:rPr>
        <w:t>ssb-PositionsInBurst</w:t>
      </w:r>
      <w:proofErr w:type="spellEnd"/>
      <w:r w:rsidR="00B805FC" w:rsidRPr="00B805FC">
        <w:rPr>
          <w:color w:val="FF0000"/>
          <w:lang w:val="en-US"/>
        </w:rPr>
        <w:t xml:space="preserve"> in </w:t>
      </w:r>
      <w:proofErr w:type="spellStart"/>
      <w:r w:rsidR="00B805FC" w:rsidRPr="00B805FC">
        <w:rPr>
          <w:i/>
          <w:color w:val="FF0000"/>
          <w:lang w:val="en-US"/>
        </w:rPr>
        <w:t>ServingCellConfigCommon</w:t>
      </w:r>
      <w:proofErr w:type="spellEnd"/>
      <w:r w:rsidR="00B805FC" w:rsidRPr="00B805FC">
        <w:rPr>
          <w:color w:val="FF0000"/>
        </w:rPr>
        <w:t xml:space="preserve"> </w:t>
      </w:r>
      <w:r w:rsidR="00B805FC">
        <w:rPr>
          <w:color w:val="FF0000"/>
        </w:rPr>
        <w:t>and</w:t>
      </w:r>
      <w:r w:rsidR="00B805FC" w:rsidRPr="00B805FC">
        <w:rPr>
          <w:color w:val="FF0000"/>
        </w:rPr>
        <w:t xml:space="preserve"> </w:t>
      </w:r>
      <w:proofErr w:type="spellStart"/>
      <w:r w:rsidR="00B805FC" w:rsidRPr="00B805FC">
        <w:rPr>
          <w:i/>
          <w:color w:val="FF0000"/>
        </w:rPr>
        <w:t>ssb-PositionsInBurst</w:t>
      </w:r>
      <w:proofErr w:type="spellEnd"/>
      <w:r w:rsidR="00B805FC" w:rsidRPr="00B805FC">
        <w:rPr>
          <w:color w:val="FF0000"/>
        </w:rPr>
        <w:t xml:space="preserve"> </w:t>
      </w:r>
      <w:r w:rsidR="00B805FC" w:rsidRPr="00B805FC">
        <w:rPr>
          <w:color w:val="FF0000"/>
          <w:lang w:val="en-US"/>
        </w:rPr>
        <w:t xml:space="preserve">in </w:t>
      </w:r>
      <w:r w:rsidR="00B805FC" w:rsidRPr="00B805FC">
        <w:rPr>
          <w:i/>
          <w:iCs/>
          <w:color w:val="FF0000"/>
          <w:lang w:val="en-US"/>
        </w:rPr>
        <w:t>SSB-</w:t>
      </w:r>
      <w:proofErr w:type="spellStart"/>
      <w:r w:rsidR="00B805FC" w:rsidRPr="00B805FC">
        <w:rPr>
          <w:i/>
          <w:iCs/>
          <w:color w:val="FF0000"/>
          <w:lang w:val="en-US"/>
        </w:rPr>
        <w:t>MTCAdditionalPCI</w:t>
      </w:r>
      <w:proofErr w:type="spellEnd"/>
      <w:r w:rsidRPr="0080129A">
        <w:t xml:space="preserve">, </w:t>
      </w:r>
      <w:r>
        <w:t>and</w:t>
      </w:r>
      <w:r w:rsidRPr="0080129A">
        <w:t xml:space="preserve"> the TDRA information field value in the DCI </w:t>
      </w:r>
      <w:r>
        <w:t>format 0_1 or 0_2</w:t>
      </w:r>
      <w:r w:rsidRPr="0080129A">
        <w:t>.</w:t>
      </w:r>
    </w:p>
    <w:p w14:paraId="58038FB9" w14:textId="1AF1F74F" w:rsidR="0052304F" w:rsidRDefault="0052304F" w:rsidP="0052304F">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00B805FC">
        <w:rPr>
          <w:i/>
          <w:iCs/>
        </w:rPr>
        <w:t xml:space="preserve"> </w:t>
      </w:r>
      <w:r w:rsidR="00ED460C" w:rsidRPr="00B805FC">
        <w:rPr>
          <w:color w:val="FF0000"/>
          <w:lang w:val="en-US"/>
        </w:rPr>
        <w:t xml:space="preserve">in </w:t>
      </w:r>
      <w:r w:rsidR="00ED460C" w:rsidRPr="00B805FC">
        <w:rPr>
          <w:i/>
          <w:iCs/>
          <w:color w:val="FF0000"/>
          <w:lang w:val="en-US"/>
        </w:rPr>
        <w:t>SystemInformationBlockType1</w:t>
      </w:r>
      <w:r w:rsidR="00ED460C">
        <w:rPr>
          <w:color w:val="FF0000"/>
          <w:lang w:val="en-US"/>
        </w:rPr>
        <w:t>,</w:t>
      </w:r>
      <w:r w:rsidR="00ED460C" w:rsidRPr="00B805FC">
        <w:rPr>
          <w:color w:val="FF0000"/>
          <w:lang w:val="en-US"/>
        </w:rPr>
        <w:t xml:space="preserve"> </w:t>
      </w:r>
      <w:proofErr w:type="spellStart"/>
      <w:r w:rsidR="00ED460C" w:rsidRPr="00B805FC">
        <w:rPr>
          <w:i/>
          <w:color w:val="FF0000"/>
          <w:lang w:val="en-US"/>
        </w:rPr>
        <w:t>ssb-PositionsInBurst</w:t>
      </w:r>
      <w:proofErr w:type="spellEnd"/>
      <w:r w:rsidR="00ED460C" w:rsidRPr="00B805FC">
        <w:rPr>
          <w:color w:val="FF0000"/>
          <w:lang w:val="en-US"/>
        </w:rPr>
        <w:t xml:space="preserve"> in </w:t>
      </w:r>
      <w:proofErr w:type="spellStart"/>
      <w:r w:rsidR="00ED460C" w:rsidRPr="00B805FC">
        <w:rPr>
          <w:i/>
          <w:color w:val="FF0000"/>
          <w:lang w:val="en-US"/>
        </w:rPr>
        <w:t>ServingCellConfigCommon</w:t>
      </w:r>
      <w:proofErr w:type="spellEnd"/>
      <w:r w:rsidR="00ED460C" w:rsidRPr="00B805FC">
        <w:rPr>
          <w:color w:val="FF0000"/>
        </w:rPr>
        <w:t xml:space="preserve"> </w:t>
      </w:r>
      <w:r w:rsidR="00ED460C">
        <w:rPr>
          <w:color w:val="FF0000"/>
        </w:rPr>
        <w:t>and</w:t>
      </w:r>
      <w:r w:rsidR="00ED460C" w:rsidRPr="00B805FC">
        <w:rPr>
          <w:color w:val="FF0000"/>
        </w:rPr>
        <w:t xml:space="preserve"> </w:t>
      </w:r>
      <w:proofErr w:type="spellStart"/>
      <w:r w:rsidR="00ED460C" w:rsidRPr="00B805FC">
        <w:rPr>
          <w:i/>
          <w:color w:val="FF0000"/>
        </w:rPr>
        <w:t>ssb-PositionsInBurst</w:t>
      </w:r>
      <w:proofErr w:type="spellEnd"/>
      <w:r w:rsidR="00ED460C" w:rsidRPr="00B805FC">
        <w:rPr>
          <w:color w:val="FF0000"/>
        </w:rPr>
        <w:t xml:space="preserve"> </w:t>
      </w:r>
      <w:r w:rsidR="00ED460C" w:rsidRPr="00B805FC">
        <w:rPr>
          <w:color w:val="FF0000"/>
          <w:lang w:val="en-US"/>
        </w:rPr>
        <w:t xml:space="preserve">in </w:t>
      </w:r>
      <w:r w:rsidR="00ED460C" w:rsidRPr="00B805FC">
        <w:rPr>
          <w:i/>
          <w:iCs/>
          <w:color w:val="FF0000"/>
          <w:lang w:val="en-US"/>
        </w:rPr>
        <w:t>SSB-</w:t>
      </w:r>
      <w:proofErr w:type="spellStart"/>
      <w:r w:rsidR="00ED460C" w:rsidRPr="00B805FC">
        <w:rPr>
          <w:i/>
          <w:iCs/>
          <w:color w:val="FF0000"/>
          <w:lang w:val="en-US"/>
        </w:rPr>
        <w:t>MTCAdditionalPCI</w:t>
      </w:r>
      <w:proofErr w:type="spellEnd"/>
      <w:r w:rsidRPr="00C47134">
        <w:t>.</w:t>
      </w:r>
    </w:p>
    <w:p w14:paraId="1BAD8BAB" w14:textId="77777777" w:rsidR="0052304F" w:rsidRDefault="0052304F" w:rsidP="0052304F">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6BD3E254" w14:textId="1B09FB0C" w:rsidR="0052304F" w:rsidRDefault="0052304F" w:rsidP="0052304F">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00ED460C" w:rsidRPr="00B805FC">
        <w:rPr>
          <w:i/>
          <w:color w:val="FF0000"/>
        </w:rPr>
        <w:t>,</w:t>
      </w:r>
      <w:r w:rsidR="00ED460C" w:rsidRPr="0080129A">
        <w:t xml:space="preserve"> </w:t>
      </w:r>
      <w:r w:rsidR="00ED460C" w:rsidRPr="00B805FC">
        <w:rPr>
          <w:i/>
          <w:strike/>
          <w:color w:val="FF0000"/>
        </w:rPr>
        <w:t>and</w:t>
      </w:r>
      <w:r w:rsidR="00ED460C" w:rsidRPr="00B805FC">
        <w:rPr>
          <w:i/>
          <w:strike/>
        </w:rPr>
        <w:t xml:space="preserve"> </w:t>
      </w:r>
      <w:proofErr w:type="spellStart"/>
      <w:r w:rsidR="00ED460C" w:rsidRPr="00EF11C7">
        <w:rPr>
          <w:i/>
        </w:rPr>
        <w:t>ssb-PositionsInBurst</w:t>
      </w:r>
      <w:proofErr w:type="spellEnd"/>
      <w:r w:rsidR="00ED460C">
        <w:rPr>
          <w:i/>
        </w:rPr>
        <w:t xml:space="preserve"> </w:t>
      </w:r>
      <w:r w:rsidR="00ED460C" w:rsidRPr="00B805FC">
        <w:rPr>
          <w:color w:val="FF0000"/>
          <w:lang w:val="en-US"/>
        </w:rPr>
        <w:t xml:space="preserve">in </w:t>
      </w:r>
      <w:r w:rsidR="00ED460C" w:rsidRPr="00B805FC">
        <w:rPr>
          <w:i/>
          <w:iCs/>
          <w:color w:val="FF0000"/>
          <w:lang w:val="en-US"/>
        </w:rPr>
        <w:t>SystemInformationBlockType1</w:t>
      </w:r>
      <w:r w:rsidR="00ED460C">
        <w:rPr>
          <w:color w:val="FF0000"/>
          <w:lang w:val="en-US"/>
        </w:rPr>
        <w:t>,</w:t>
      </w:r>
      <w:r w:rsidR="00ED460C" w:rsidRPr="00B805FC">
        <w:rPr>
          <w:color w:val="FF0000"/>
          <w:lang w:val="en-US"/>
        </w:rPr>
        <w:t xml:space="preserve"> </w:t>
      </w:r>
      <w:proofErr w:type="spellStart"/>
      <w:r w:rsidR="00ED460C" w:rsidRPr="00B805FC">
        <w:rPr>
          <w:i/>
          <w:color w:val="FF0000"/>
          <w:lang w:val="en-US"/>
        </w:rPr>
        <w:t>ssb-PositionsInBurst</w:t>
      </w:r>
      <w:proofErr w:type="spellEnd"/>
      <w:r w:rsidR="00ED460C" w:rsidRPr="00B805FC">
        <w:rPr>
          <w:color w:val="FF0000"/>
          <w:lang w:val="en-US"/>
        </w:rPr>
        <w:t xml:space="preserve"> in </w:t>
      </w:r>
      <w:proofErr w:type="spellStart"/>
      <w:r w:rsidR="00ED460C" w:rsidRPr="00B805FC">
        <w:rPr>
          <w:i/>
          <w:color w:val="FF0000"/>
          <w:lang w:val="en-US"/>
        </w:rPr>
        <w:t>ServingCellConfigCommon</w:t>
      </w:r>
      <w:proofErr w:type="spellEnd"/>
      <w:r w:rsidR="00ED460C" w:rsidRPr="00B805FC">
        <w:rPr>
          <w:color w:val="FF0000"/>
        </w:rPr>
        <w:t xml:space="preserve"> </w:t>
      </w:r>
      <w:r w:rsidR="00ED460C">
        <w:rPr>
          <w:color w:val="FF0000"/>
        </w:rPr>
        <w:t>and</w:t>
      </w:r>
      <w:r w:rsidR="00ED460C" w:rsidRPr="00B805FC">
        <w:rPr>
          <w:color w:val="FF0000"/>
        </w:rPr>
        <w:t xml:space="preserve"> </w:t>
      </w:r>
      <w:proofErr w:type="spellStart"/>
      <w:r w:rsidR="00ED460C" w:rsidRPr="00B805FC">
        <w:rPr>
          <w:i/>
          <w:color w:val="FF0000"/>
        </w:rPr>
        <w:t>ssb-PositionsInBurst</w:t>
      </w:r>
      <w:proofErr w:type="spellEnd"/>
      <w:r w:rsidR="00ED460C" w:rsidRPr="00B805FC">
        <w:rPr>
          <w:color w:val="FF0000"/>
        </w:rPr>
        <w:t xml:space="preserve"> </w:t>
      </w:r>
      <w:r w:rsidR="00ED460C" w:rsidRPr="00B805FC">
        <w:rPr>
          <w:color w:val="FF0000"/>
          <w:lang w:val="en-US"/>
        </w:rPr>
        <w:t xml:space="preserve">in </w:t>
      </w:r>
      <w:r w:rsidR="00ED460C" w:rsidRPr="00B805FC">
        <w:rPr>
          <w:i/>
          <w:iCs/>
          <w:color w:val="FF0000"/>
          <w:lang w:val="en-US"/>
        </w:rPr>
        <w:t>SSB-</w:t>
      </w:r>
      <w:proofErr w:type="spellStart"/>
      <w:r w:rsidR="00ED460C" w:rsidRPr="00B805FC">
        <w:rPr>
          <w:i/>
          <w:iCs/>
          <w:color w:val="FF0000"/>
          <w:lang w:val="en-US"/>
        </w:rPr>
        <w:t>MTCAdditionalPCI</w:t>
      </w:r>
      <w:proofErr w:type="spellEnd"/>
      <w:r w:rsidRPr="0080129A">
        <w:t xml:space="preserve">, </w:t>
      </w:r>
      <w:r>
        <w:t>and</w:t>
      </w:r>
      <w:r w:rsidRPr="0080129A">
        <w:t xml:space="preserve"> the TDRA information field value in the DCI </w:t>
      </w:r>
      <w:r>
        <w:t>format 0_1 or 0_2</w:t>
      </w:r>
      <w:r w:rsidRPr="0080129A">
        <w:t>.</w:t>
      </w:r>
    </w:p>
    <w:p w14:paraId="3A9EAE19" w14:textId="65EFA218" w:rsidR="0052304F" w:rsidRPr="009F799F" w:rsidRDefault="0052304F" w:rsidP="0052304F">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00ED460C">
        <w:rPr>
          <w:i/>
          <w:iCs/>
        </w:rPr>
        <w:t xml:space="preserve"> </w:t>
      </w:r>
      <w:r w:rsidR="00ED460C" w:rsidRPr="00B805FC">
        <w:rPr>
          <w:color w:val="FF0000"/>
          <w:lang w:val="en-US"/>
        </w:rPr>
        <w:t xml:space="preserve">in </w:t>
      </w:r>
      <w:r w:rsidR="00ED460C" w:rsidRPr="00B805FC">
        <w:rPr>
          <w:i/>
          <w:iCs/>
          <w:color w:val="FF0000"/>
          <w:lang w:val="en-US"/>
        </w:rPr>
        <w:t>SystemInformationBlockType1</w:t>
      </w:r>
      <w:r w:rsidR="00ED460C">
        <w:rPr>
          <w:color w:val="FF0000"/>
          <w:lang w:val="en-US"/>
        </w:rPr>
        <w:t>,</w:t>
      </w:r>
      <w:r w:rsidR="00ED460C" w:rsidRPr="00B805FC">
        <w:rPr>
          <w:color w:val="FF0000"/>
          <w:lang w:val="en-US"/>
        </w:rPr>
        <w:t xml:space="preserve"> </w:t>
      </w:r>
      <w:proofErr w:type="spellStart"/>
      <w:r w:rsidR="00ED460C" w:rsidRPr="00B805FC">
        <w:rPr>
          <w:i/>
          <w:color w:val="FF0000"/>
          <w:lang w:val="en-US"/>
        </w:rPr>
        <w:t>ssb-PositionsInBurst</w:t>
      </w:r>
      <w:proofErr w:type="spellEnd"/>
      <w:r w:rsidR="00ED460C" w:rsidRPr="00B805FC">
        <w:rPr>
          <w:color w:val="FF0000"/>
          <w:lang w:val="en-US"/>
        </w:rPr>
        <w:t xml:space="preserve"> in </w:t>
      </w:r>
      <w:proofErr w:type="spellStart"/>
      <w:r w:rsidR="00ED460C" w:rsidRPr="00B805FC">
        <w:rPr>
          <w:i/>
          <w:color w:val="FF0000"/>
          <w:lang w:val="en-US"/>
        </w:rPr>
        <w:t>ServingCellConfigCommon</w:t>
      </w:r>
      <w:proofErr w:type="spellEnd"/>
      <w:r w:rsidR="00ED460C" w:rsidRPr="00B805FC">
        <w:rPr>
          <w:color w:val="FF0000"/>
        </w:rPr>
        <w:t xml:space="preserve"> </w:t>
      </w:r>
      <w:r w:rsidR="00ED460C">
        <w:rPr>
          <w:color w:val="FF0000"/>
        </w:rPr>
        <w:t>and</w:t>
      </w:r>
      <w:r w:rsidR="00ED460C" w:rsidRPr="00B805FC">
        <w:rPr>
          <w:color w:val="FF0000"/>
        </w:rPr>
        <w:t xml:space="preserve"> </w:t>
      </w:r>
      <w:proofErr w:type="spellStart"/>
      <w:r w:rsidR="00ED460C" w:rsidRPr="00B805FC">
        <w:rPr>
          <w:i/>
          <w:color w:val="FF0000"/>
        </w:rPr>
        <w:t>ssb-PositionsInBurst</w:t>
      </w:r>
      <w:proofErr w:type="spellEnd"/>
      <w:r w:rsidR="00ED460C" w:rsidRPr="00B805FC">
        <w:rPr>
          <w:color w:val="FF0000"/>
        </w:rPr>
        <w:t xml:space="preserve"> </w:t>
      </w:r>
      <w:r w:rsidR="00ED460C" w:rsidRPr="00B805FC">
        <w:rPr>
          <w:color w:val="FF0000"/>
          <w:lang w:val="en-US"/>
        </w:rPr>
        <w:t xml:space="preserve">in </w:t>
      </w:r>
      <w:r w:rsidR="00ED460C" w:rsidRPr="00B805FC">
        <w:rPr>
          <w:i/>
          <w:iCs/>
          <w:color w:val="FF0000"/>
          <w:lang w:val="en-US"/>
        </w:rPr>
        <w:t>SSB-</w:t>
      </w:r>
      <w:proofErr w:type="spellStart"/>
      <w:r w:rsidR="00ED460C" w:rsidRPr="00B805FC">
        <w:rPr>
          <w:i/>
          <w:iCs/>
          <w:color w:val="FF0000"/>
          <w:lang w:val="en-US"/>
        </w:rPr>
        <w:t>MTCAdditionalPCI</w:t>
      </w:r>
      <w:proofErr w:type="spellEnd"/>
      <w:r w:rsidRPr="00C47134">
        <w:t>.</w:t>
      </w:r>
    </w:p>
    <w:p w14:paraId="7489B90A" w14:textId="7A053E89" w:rsidR="0052304F" w:rsidRPr="006563FE" w:rsidRDefault="0052304F" w:rsidP="0052304F">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00ED460C" w:rsidRPr="00B805FC">
        <w:rPr>
          <w:i/>
          <w:color w:val="FF0000"/>
        </w:rPr>
        <w:t>,</w:t>
      </w:r>
      <w:r w:rsidR="00ED460C" w:rsidRPr="0080129A">
        <w:t xml:space="preserve"> </w:t>
      </w:r>
      <w:r w:rsidR="00ED460C" w:rsidRPr="00B805FC">
        <w:rPr>
          <w:i/>
          <w:strike/>
          <w:color w:val="FF0000"/>
        </w:rPr>
        <w:t>and</w:t>
      </w:r>
      <w:r w:rsidR="00ED460C" w:rsidRPr="00B805FC">
        <w:rPr>
          <w:i/>
          <w:strike/>
        </w:rPr>
        <w:t xml:space="preserve"> </w:t>
      </w:r>
      <w:proofErr w:type="spellStart"/>
      <w:r w:rsidR="00ED460C" w:rsidRPr="00EF11C7">
        <w:rPr>
          <w:i/>
        </w:rPr>
        <w:t>ssb-PositionsInBurst</w:t>
      </w:r>
      <w:proofErr w:type="spellEnd"/>
      <w:r w:rsidR="00ED460C">
        <w:rPr>
          <w:i/>
        </w:rPr>
        <w:t xml:space="preserve"> </w:t>
      </w:r>
      <w:r w:rsidR="00ED460C" w:rsidRPr="00B805FC">
        <w:rPr>
          <w:color w:val="FF0000"/>
          <w:lang w:val="en-US"/>
        </w:rPr>
        <w:t xml:space="preserve">in </w:t>
      </w:r>
      <w:r w:rsidR="00ED460C" w:rsidRPr="00B805FC">
        <w:rPr>
          <w:i/>
          <w:iCs/>
          <w:color w:val="FF0000"/>
          <w:lang w:val="en-US"/>
        </w:rPr>
        <w:t>SystemInformationBlockType1</w:t>
      </w:r>
      <w:r w:rsidR="00ED460C">
        <w:rPr>
          <w:color w:val="FF0000"/>
          <w:lang w:val="en-US"/>
        </w:rPr>
        <w:t>,</w:t>
      </w:r>
      <w:r w:rsidR="00ED460C" w:rsidRPr="00B805FC">
        <w:rPr>
          <w:color w:val="FF0000"/>
          <w:lang w:val="en-US"/>
        </w:rPr>
        <w:t xml:space="preserve"> </w:t>
      </w:r>
      <w:proofErr w:type="spellStart"/>
      <w:r w:rsidR="00ED460C" w:rsidRPr="00B805FC">
        <w:rPr>
          <w:i/>
          <w:color w:val="FF0000"/>
          <w:lang w:val="en-US"/>
        </w:rPr>
        <w:t>ssb-PositionsInBurst</w:t>
      </w:r>
      <w:proofErr w:type="spellEnd"/>
      <w:r w:rsidR="00ED460C" w:rsidRPr="00B805FC">
        <w:rPr>
          <w:color w:val="FF0000"/>
          <w:lang w:val="en-US"/>
        </w:rPr>
        <w:t xml:space="preserve"> in </w:t>
      </w:r>
      <w:proofErr w:type="spellStart"/>
      <w:r w:rsidR="00ED460C" w:rsidRPr="00B805FC">
        <w:rPr>
          <w:i/>
          <w:color w:val="FF0000"/>
          <w:lang w:val="en-US"/>
        </w:rPr>
        <w:t>ServingCellConfigCommon</w:t>
      </w:r>
      <w:proofErr w:type="spellEnd"/>
      <w:r w:rsidR="00ED460C" w:rsidRPr="00B805FC">
        <w:rPr>
          <w:color w:val="FF0000"/>
        </w:rPr>
        <w:t xml:space="preserve"> </w:t>
      </w:r>
      <w:r w:rsidR="00ED460C">
        <w:rPr>
          <w:color w:val="FF0000"/>
        </w:rPr>
        <w:t>and</w:t>
      </w:r>
      <w:r w:rsidR="00ED460C" w:rsidRPr="00B805FC">
        <w:rPr>
          <w:color w:val="FF0000"/>
        </w:rPr>
        <w:t xml:space="preserve"> </w:t>
      </w:r>
      <w:proofErr w:type="spellStart"/>
      <w:r w:rsidR="00ED460C" w:rsidRPr="00B805FC">
        <w:rPr>
          <w:i/>
          <w:color w:val="FF0000"/>
        </w:rPr>
        <w:t>ssb-PositionsInBurst</w:t>
      </w:r>
      <w:proofErr w:type="spellEnd"/>
      <w:r w:rsidR="00ED460C" w:rsidRPr="00B805FC">
        <w:rPr>
          <w:color w:val="FF0000"/>
        </w:rPr>
        <w:t xml:space="preserve"> </w:t>
      </w:r>
      <w:r w:rsidR="00ED460C" w:rsidRPr="00B805FC">
        <w:rPr>
          <w:color w:val="FF0000"/>
          <w:lang w:val="en-US"/>
        </w:rPr>
        <w:t xml:space="preserve">in </w:t>
      </w:r>
      <w:r w:rsidR="00ED460C" w:rsidRPr="00B805FC">
        <w:rPr>
          <w:i/>
          <w:iCs/>
          <w:color w:val="FF0000"/>
          <w:lang w:val="en-US"/>
        </w:rPr>
        <w:t>SSB-</w:t>
      </w:r>
      <w:proofErr w:type="spellStart"/>
      <w:r w:rsidR="00ED460C" w:rsidRPr="00B805FC">
        <w:rPr>
          <w:i/>
          <w:iCs/>
          <w:color w:val="FF0000"/>
          <w:lang w:val="en-US"/>
        </w:rPr>
        <w:t>MTCAdditionalPCI</w:t>
      </w:r>
      <w:proofErr w:type="spellEnd"/>
      <w:r w:rsidRPr="006563FE">
        <w:rPr>
          <w:rFonts w:eastAsia="Batang"/>
          <w:i/>
          <w:iCs/>
        </w:rPr>
        <w:t>,</w:t>
      </w:r>
      <w:r w:rsidRPr="006563FE">
        <w:rPr>
          <w:rFonts w:eastAsia="Batang"/>
        </w:rPr>
        <w:t xml:space="preserve"> and the TDRA information field value in the RAR UL grant. </w:t>
      </w:r>
    </w:p>
    <w:p w14:paraId="628CAB2B" w14:textId="7FDF05DA" w:rsidR="0052304F" w:rsidRDefault="0052304F" w:rsidP="0052304F">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00691713">
        <w:rPr>
          <w:i/>
          <w:iCs/>
        </w:rPr>
        <w:t xml:space="preserve"> </w:t>
      </w:r>
      <w:r w:rsidR="00691713" w:rsidRPr="00B805FC">
        <w:rPr>
          <w:color w:val="FF0000"/>
          <w:lang w:val="en-US"/>
        </w:rPr>
        <w:t xml:space="preserve">in </w:t>
      </w:r>
      <w:r w:rsidR="00691713" w:rsidRPr="00B805FC">
        <w:rPr>
          <w:i/>
          <w:iCs/>
          <w:color w:val="FF0000"/>
          <w:lang w:val="en-US"/>
        </w:rPr>
        <w:t>SystemInformationBlockType1</w:t>
      </w:r>
      <w:r w:rsidR="00691713">
        <w:rPr>
          <w:color w:val="FF0000"/>
          <w:lang w:val="en-US"/>
        </w:rPr>
        <w:t>,</w:t>
      </w:r>
      <w:r w:rsidR="00691713" w:rsidRPr="00B805FC">
        <w:rPr>
          <w:color w:val="FF0000"/>
          <w:lang w:val="en-US"/>
        </w:rPr>
        <w:t xml:space="preserve"> </w:t>
      </w:r>
      <w:proofErr w:type="spellStart"/>
      <w:r w:rsidR="00691713" w:rsidRPr="00B805FC">
        <w:rPr>
          <w:i/>
          <w:color w:val="FF0000"/>
          <w:lang w:val="en-US"/>
        </w:rPr>
        <w:t>ssb-PositionsInBurst</w:t>
      </w:r>
      <w:proofErr w:type="spellEnd"/>
      <w:r w:rsidR="00691713" w:rsidRPr="00B805FC">
        <w:rPr>
          <w:color w:val="FF0000"/>
          <w:lang w:val="en-US"/>
        </w:rPr>
        <w:t xml:space="preserve"> in </w:t>
      </w:r>
      <w:proofErr w:type="spellStart"/>
      <w:r w:rsidR="00691713" w:rsidRPr="00B805FC">
        <w:rPr>
          <w:i/>
          <w:color w:val="FF0000"/>
          <w:lang w:val="en-US"/>
        </w:rPr>
        <w:t>ServingCellConfigCommon</w:t>
      </w:r>
      <w:proofErr w:type="spellEnd"/>
      <w:r w:rsidR="00691713" w:rsidRPr="00B805FC">
        <w:rPr>
          <w:color w:val="FF0000"/>
        </w:rPr>
        <w:t xml:space="preserve"> </w:t>
      </w:r>
      <w:r w:rsidR="00691713">
        <w:rPr>
          <w:color w:val="FF0000"/>
        </w:rPr>
        <w:t>and</w:t>
      </w:r>
      <w:r w:rsidR="00691713" w:rsidRPr="00B805FC">
        <w:rPr>
          <w:color w:val="FF0000"/>
        </w:rPr>
        <w:t xml:space="preserve"> </w:t>
      </w:r>
      <w:proofErr w:type="spellStart"/>
      <w:r w:rsidR="00691713" w:rsidRPr="00B805FC">
        <w:rPr>
          <w:i/>
          <w:color w:val="FF0000"/>
        </w:rPr>
        <w:t>ssb-PositionsInBurst</w:t>
      </w:r>
      <w:proofErr w:type="spellEnd"/>
      <w:r w:rsidR="00691713" w:rsidRPr="00B805FC">
        <w:rPr>
          <w:color w:val="FF0000"/>
        </w:rPr>
        <w:t xml:space="preserve"> </w:t>
      </w:r>
      <w:r w:rsidR="00691713" w:rsidRPr="00B805FC">
        <w:rPr>
          <w:color w:val="FF0000"/>
          <w:lang w:val="en-US"/>
        </w:rPr>
        <w:t xml:space="preserve">in </w:t>
      </w:r>
      <w:r w:rsidR="00691713" w:rsidRPr="00B805FC">
        <w:rPr>
          <w:i/>
          <w:iCs/>
          <w:color w:val="FF0000"/>
          <w:lang w:val="en-US"/>
        </w:rPr>
        <w:t>SSB-</w:t>
      </w:r>
      <w:proofErr w:type="spellStart"/>
      <w:r w:rsidR="00691713" w:rsidRPr="00B805FC">
        <w:rPr>
          <w:i/>
          <w:iCs/>
          <w:color w:val="FF0000"/>
          <w:lang w:val="en-US"/>
        </w:rPr>
        <w:t>MTCAdditionalPCI</w:t>
      </w:r>
      <w:proofErr w:type="spellEnd"/>
      <w:r w:rsidRPr="006563FE">
        <w:t>.</w:t>
      </w:r>
    </w:p>
    <w:p w14:paraId="498F783F" w14:textId="73FCF561" w:rsidR="0052304F" w:rsidRPr="006563FE" w:rsidRDefault="0052304F" w:rsidP="0052304F">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proofErr w:type="gramStart"/>
      <w:r w:rsidRPr="006563FE">
        <w:rPr>
          <w:rFonts w:eastAsia="Batang"/>
          <w:i/>
          <w:iCs/>
        </w:rPr>
        <w:t>ConfigurationCommon</w:t>
      </w:r>
      <w:proofErr w:type="spellEnd"/>
      <w:r w:rsidRPr="006563FE">
        <w:rPr>
          <w:rFonts w:eastAsia="Batang"/>
        </w:rPr>
        <w:t xml:space="preserve"> </w:t>
      </w:r>
      <w:r w:rsidR="00691713" w:rsidRPr="00B805FC">
        <w:rPr>
          <w:i/>
          <w:color w:val="FF0000"/>
        </w:rPr>
        <w:t>,</w:t>
      </w:r>
      <w:proofErr w:type="gramEnd"/>
      <w:r w:rsidR="00691713" w:rsidRPr="0080129A">
        <w:t xml:space="preserve"> </w:t>
      </w:r>
      <w:r w:rsidR="00691713" w:rsidRPr="00B805FC">
        <w:rPr>
          <w:i/>
          <w:strike/>
          <w:color w:val="FF0000"/>
        </w:rPr>
        <w:t>and</w:t>
      </w:r>
      <w:r w:rsidR="00691713" w:rsidRPr="00B805FC">
        <w:rPr>
          <w:i/>
          <w:strike/>
        </w:rPr>
        <w:t xml:space="preserve"> </w:t>
      </w:r>
      <w:proofErr w:type="spellStart"/>
      <w:r w:rsidR="00691713" w:rsidRPr="00EF11C7">
        <w:rPr>
          <w:i/>
        </w:rPr>
        <w:t>ssb-PositionsInBurst</w:t>
      </w:r>
      <w:proofErr w:type="spellEnd"/>
      <w:r w:rsidR="00691713">
        <w:rPr>
          <w:i/>
        </w:rPr>
        <w:t xml:space="preserve"> </w:t>
      </w:r>
      <w:r w:rsidR="00691713" w:rsidRPr="00B805FC">
        <w:rPr>
          <w:color w:val="FF0000"/>
          <w:lang w:val="en-US"/>
        </w:rPr>
        <w:t xml:space="preserve">in </w:t>
      </w:r>
      <w:r w:rsidR="00691713" w:rsidRPr="00B805FC">
        <w:rPr>
          <w:i/>
          <w:iCs/>
          <w:color w:val="FF0000"/>
          <w:lang w:val="en-US"/>
        </w:rPr>
        <w:t>SystemInformationBlockType1</w:t>
      </w:r>
      <w:r w:rsidR="00691713">
        <w:rPr>
          <w:color w:val="FF0000"/>
          <w:lang w:val="en-US"/>
        </w:rPr>
        <w:t>,</w:t>
      </w:r>
      <w:r w:rsidR="00691713" w:rsidRPr="00B805FC">
        <w:rPr>
          <w:color w:val="FF0000"/>
          <w:lang w:val="en-US"/>
        </w:rPr>
        <w:t xml:space="preserve"> </w:t>
      </w:r>
      <w:proofErr w:type="spellStart"/>
      <w:r w:rsidR="00691713" w:rsidRPr="00B805FC">
        <w:rPr>
          <w:i/>
          <w:color w:val="FF0000"/>
          <w:lang w:val="en-US"/>
        </w:rPr>
        <w:t>ssb-PositionsInBurst</w:t>
      </w:r>
      <w:proofErr w:type="spellEnd"/>
      <w:r w:rsidR="00691713" w:rsidRPr="00B805FC">
        <w:rPr>
          <w:color w:val="FF0000"/>
          <w:lang w:val="en-US"/>
        </w:rPr>
        <w:t xml:space="preserve"> in </w:t>
      </w:r>
      <w:proofErr w:type="spellStart"/>
      <w:r w:rsidR="00691713" w:rsidRPr="00B805FC">
        <w:rPr>
          <w:i/>
          <w:color w:val="FF0000"/>
          <w:lang w:val="en-US"/>
        </w:rPr>
        <w:t>ServingCellConfigCommon</w:t>
      </w:r>
      <w:proofErr w:type="spellEnd"/>
      <w:r w:rsidR="00691713" w:rsidRPr="00B805FC">
        <w:rPr>
          <w:color w:val="FF0000"/>
        </w:rPr>
        <w:t xml:space="preserve"> </w:t>
      </w:r>
      <w:r w:rsidR="00691713">
        <w:rPr>
          <w:color w:val="FF0000"/>
        </w:rPr>
        <w:t>and</w:t>
      </w:r>
      <w:r w:rsidR="00691713" w:rsidRPr="00B805FC">
        <w:rPr>
          <w:color w:val="FF0000"/>
        </w:rPr>
        <w:t xml:space="preserve"> </w:t>
      </w:r>
      <w:proofErr w:type="spellStart"/>
      <w:r w:rsidR="00691713" w:rsidRPr="00B805FC">
        <w:rPr>
          <w:i/>
          <w:color w:val="FF0000"/>
        </w:rPr>
        <w:t>ssb-PositionsInBurst</w:t>
      </w:r>
      <w:proofErr w:type="spellEnd"/>
      <w:r w:rsidR="00691713" w:rsidRPr="00B805FC">
        <w:rPr>
          <w:color w:val="FF0000"/>
        </w:rPr>
        <w:t xml:space="preserve"> </w:t>
      </w:r>
      <w:r w:rsidR="00691713" w:rsidRPr="00B805FC">
        <w:rPr>
          <w:color w:val="FF0000"/>
          <w:lang w:val="en-US"/>
        </w:rPr>
        <w:t xml:space="preserve">in </w:t>
      </w:r>
      <w:r w:rsidR="00691713" w:rsidRPr="00B805FC">
        <w:rPr>
          <w:i/>
          <w:iCs/>
          <w:color w:val="FF0000"/>
          <w:lang w:val="en-US"/>
        </w:rPr>
        <w:t>SSB-</w:t>
      </w:r>
      <w:proofErr w:type="spellStart"/>
      <w:r w:rsidR="00691713" w:rsidRPr="00B805FC">
        <w:rPr>
          <w:i/>
          <w:iCs/>
          <w:color w:val="FF0000"/>
          <w:lang w:val="en-US"/>
        </w:rPr>
        <w:t>MTCAdditionalPCI</w:t>
      </w:r>
      <w:proofErr w:type="spellEnd"/>
      <w:r w:rsidR="00691713">
        <w:rPr>
          <w:i/>
          <w:iCs/>
          <w:color w:val="FF0000"/>
          <w:lang w:val="en-US"/>
        </w:rPr>
        <w:t>,</w:t>
      </w:r>
      <w:r w:rsidRPr="006563FE">
        <w:rPr>
          <w:rFonts w:eastAsia="Batang"/>
        </w:rPr>
        <w:t xml:space="preserve"> and the TDRA information field value in the DCI scheduling the PUSCH.</w:t>
      </w:r>
    </w:p>
    <w:p w14:paraId="2004EABF" w14:textId="09C18827" w:rsidR="0052304F" w:rsidRPr="006563FE" w:rsidRDefault="0052304F" w:rsidP="0052304F">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00691713">
        <w:rPr>
          <w:i/>
          <w:iCs/>
        </w:rPr>
        <w:t xml:space="preserve"> </w:t>
      </w:r>
      <w:r w:rsidR="00691713" w:rsidRPr="00B805FC">
        <w:rPr>
          <w:color w:val="FF0000"/>
          <w:lang w:val="en-US"/>
        </w:rPr>
        <w:t xml:space="preserve">in </w:t>
      </w:r>
      <w:r w:rsidR="00691713" w:rsidRPr="00B805FC">
        <w:rPr>
          <w:i/>
          <w:iCs/>
          <w:color w:val="FF0000"/>
          <w:lang w:val="en-US"/>
        </w:rPr>
        <w:t>SystemInformationBlockType1</w:t>
      </w:r>
      <w:r w:rsidR="00691713">
        <w:rPr>
          <w:color w:val="FF0000"/>
          <w:lang w:val="en-US"/>
        </w:rPr>
        <w:t>,</w:t>
      </w:r>
      <w:r w:rsidR="00691713" w:rsidRPr="00B805FC">
        <w:rPr>
          <w:color w:val="FF0000"/>
          <w:lang w:val="en-US"/>
        </w:rPr>
        <w:t xml:space="preserve"> </w:t>
      </w:r>
      <w:proofErr w:type="spellStart"/>
      <w:r w:rsidR="00691713" w:rsidRPr="00B805FC">
        <w:rPr>
          <w:i/>
          <w:color w:val="FF0000"/>
          <w:lang w:val="en-US"/>
        </w:rPr>
        <w:t>ssb-PositionsInBurst</w:t>
      </w:r>
      <w:proofErr w:type="spellEnd"/>
      <w:r w:rsidR="00691713" w:rsidRPr="00B805FC">
        <w:rPr>
          <w:color w:val="FF0000"/>
          <w:lang w:val="en-US"/>
        </w:rPr>
        <w:t xml:space="preserve"> in </w:t>
      </w:r>
      <w:proofErr w:type="spellStart"/>
      <w:r w:rsidR="00691713" w:rsidRPr="00B805FC">
        <w:rPr>
          <w:i/>
          <w:color w:val="FF0000"/>
          <w:lang w:val="en-US"/>
        </w:rPr>
        <w:t>ServingCellConfigCommon</w:t>
      </w:r>
      <w:proofErr w:type="spellEnd"/>
      <w:r w:rsidR="00691713" w:rsidRPr="00B805FC">
        <w:rPr>
          <w:color w:val="FF0000"/>
        </w:rPr>
        <w:t xml:space="preserve"> </w:t>
      </w:r>
      <w:r w:rsidR="00691713">
        <w:rPr>
          <w:color w:val="FF0000"/>
        </w:rPr>
        <w:t>and</w:t>
      </w:r>
      <w:r w:rsidR="00691713" w:rsidRPr="00B805FC">
        <w:rPr>
          <w:color w:val="FF0000"/>
        </w:rPr>
        <w:t xml:space="preserve"> </w:t>
      </w:r>
      <w:proofErr w:type="spellStart"/>
      <w:r w:rsidR="00691713" w:rsidRPr="00B805FC">
        <w:rPr>
          <w:i/>
          <w:color w:val="FF0000"/>
        </w:rPr>
        <w:t>ssb-PositionsInBurst</w:t>
      </w:r>
      <w:proofErr w:type="spellEnd"/>
      <w:r w:rsidR="00691713" w:rsidRPr="00B805FC">
        <w:rPr>
          <w:color w:val="FF0000"/>
        </w:rPr>
        <w:t xml:space="preserve"> </w:t>
      </w:r>
      <w:r w:rsidR="00691713" w:rsidRPr="00B805FC">
        <w:rPr>
          <w:color w:val="FF0000"/>
          <w:lang w:val="en-US"/>
        </w:rPr>
        <w:t xml:space="preserve">in </w:t>
      </w:r>
      <w:r w:rsidR="00691713" w:rsidRPr="00B805FC">
        <w:rPr>
          <w:i/>
          <w:iCs/>
          <w:color w:val="FF0000"/>
          <w:lang w:val="en-US"/>
        </w:rPr>
        <w:t>SSB-</w:t>
      </w:r>
      <w:proofErr w:type="spellStart"/>
      <w:r w:rsidR="00691713" w:rsidRPr="00B805FC">
        <w:rPr>
          <w:i/>
          <w:iCs/>
          <w:color w:val="FF0000"/>
          <w:lang w:val="en-US"/>
        </w:rPr>
        <w:t>MTCAdditionalPCI</w:t>
      </w:r>
      <w:proofErr w:type="spellEnd"/>
      <w:r w:rsidRPr="006563FE">
        <w:t>.</w:t>
      </w:r>
    </w:p>
    <w:p w14:paraId="77AE5D67" w14:textId="77777777" w:rsidR="0052304F" w:rsidRDefault="0052304F" w:rsidP="0052304F">
      <w:r>
        <w:lastRenderedPageBreak/>
        <w:t>For paired spectrum and SUL band:</w:t>
      </w:r>
    </w:p>
    <w:p w14:paraId="77422536" w14:textId="77777777" w:rsidR="0052304F" w:rsidRPr="00574F07" w:rsidRDefault="0052304F" w:rsidP="0052304F">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3F9A7EEE" w14:textId="701A7753" w:rsidR="0052304F" w:rsidRDefault="0052304F" w:rsidP="0052304F">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rsidR="00335B9B">
        <w:rPr>
          <w:i/>
          <w:iCs/>
        </w:rPr>
        <w:t xml:space="preserve"> </w:t>
      </w:r>
      <w:r w:rsidR="00335B9B" w:rsidRPr="00B805FC">
        <w:rPr>
          <w:color w:val="FF0000"/>
          <w:lang w:val="en-US"/>
        </w:rPr>
        <w:t xml:space="preserve">in </w:t>
      </w:r>
      <w:r w:rsidR="00335B9B" w:rsidRPr="00B805FC">
        <w:rPr>
          <w:i/>
          <w:iCs/>
          <w:color w:val="FF0000"/>
          <w:lang w:val="en-US"/>
        </w:rPr>
        <w:t>SystemInformationBlockType1</w:t>
      </w:r>
      <w:r w:rsidR="00335B9B">
        <w:rPr>
          <w:color w:val="FF0000"/>
          <w:lang w:val="en-US"/>
        </w:rPr>
        <w:t>,</w:t>
      </w:r>
      <w:r w:rsidR="00335B9B" w:rsidRPr="00B805FC">
        <w:rPr>
          <w:color w:val="FF0000"/>
          <w:lang w:val="en-US"/>
        </w:rPr>
        <w:t xml:space="preserve"> </w:t>
      </w:r>
      <w:proofErr w:type="spellStart"/>
      <w:r w:rsidR="00335B9B" w:rsidRPr="00B805FC">
        <w:rPr>
          <w:i/>
          <w:color w:val="FF0000"/>
          <w:lang w:val="en-US"/>
        </w:rPr>
        <w:t>ssb-PositionsInBurst</w:t>
      </w:r>
      <w:proofErr w:type="spellEnd"/>
      <w:r w:rsidR="00335B9B" w:rsidRPr="00B805FC">
        <w:rPr>
          <w:color w:val="FF0000"/>
          <w:lang w:val="en-US"/>
        </w:rPr>
        <w:t xml:space="preserve"> in </w:t>
      </w:r>
      <w:proofErr w:type="spellStart"/>
      <w:r w:rsidR="00335B9B" w:rsidRPr="00B805FC">
        <w:rPr>
          <w:i/>
          <w:color w:val="FF0000"/>
          <w:lang w:val="en-US"/>
        </w:rPr>
        <w:t>ServingCellConfigCommon</w:t>
      </w:r>
      <w:proofErr w:type="spellEnd"/>
      <w:r w:rsidR="00335B9B" w:rsidRPr="00B805FC">
        <w:rPr>
          <w:color w:val="FF0000"/>
        </w:rPr>
        <w:t xml:space="preserve"> </w:t>
      </w:r>
      <w:r w:rsidR="00335B9B">
        <w:rPr>
          <w:color w:val="FF0000"/>
        </w:rPr>
        <w:t>and</w:t>
      </w:r>
      <w:r w:rsidR="00335B9B" w:rsidRPr="00B805FC">
        <w:rPr>
          <w:color w:val="FF0000"/>
        </w:rPr>
        <w:t xml:space="preserve"> </w:t>
      </w:r>
      <w:proofErr w:type="spellStart"/>
      <w:r w:rsidR="00335B9B" w:rsidRPr="00B805FC">
        <w:rPr>
          <w:i/>
          <w:color w:val="FF0000"/>
        </w:rPr>
        <w:t>ssb-PositionsInBurst</w:t>
      </w:r>
      <w:proofErr w:type="spellEnd"/>
      <w:r w:rsidR="00335B9B" w:rsidRPr="00B805FC">
        <w:rPr>
          <w:color w:val="FF0000"/>
        </w:rPr>
        <w:t xml:space="preserve"> </w:t>
      </w:r>
      <w:r w:rsidR="00335B9B" w:rsidRPr="00B805FC">
        <w:rPr>
          <w:color w:val="FF0000"/>
          <w:lang w:val="en-US"/>
        </w:rPr>
        <w:t xml:space="preserve">in </w:t>
      </w:r>
      <w:r w:rsidR="00335B9B" w:rsidRPr="00B805FC">
        <w:rPr>
          <w:i/>
          <w:iCs/>
          <w:color w:val="FF0000"/>
          <w:lang w:val="en-US"/>
        </w:rPr>
        <w:t>SSB-</w:t>
      </w:r>
      <w:proofErr w:type="spellStart"/>
      <w:r w:rsidR="00335B9B" w:rsidRPr="00B805FC">
        <w:rPr>
          <w:i/>
          <w:iCs/>
          <w:color w:val="FF0000"/>
          <w:lang w:val="en-US"/>
        </w:rPr>
        <w:t>MTCAdditionalPCI</w:t>
      </w:r>
      <w:proofErr w:type="spellEnd"/>
      <w:r>
        <w:t>.</w:t>
      </w:r>
    </w:p>
    <w:p w14:paraId="2504431C" w14:textId="77777777" w:rsidR="0052304F" w:rsidRPr="004F1E76" w:rsidRDefault="0052304F" w:rsidP="0052304F">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2F8F4A10" w14:textId="77777777" w:rsidR="0052304F" w:rsidRPr="004F1E76" w:rsidRDefault="0052304F" w:rsidP="0052304F">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1B543CB" w14:textId="2A2398D7" w:rsidR="002A0AFB" w:rsidRPr="00F43077" w:rsidRDefault="00D203B5" w:rsidP="00D203B5">
      <w:pPr>
        <w:jc w:val="center"/>
        <w:rPr>
          <w:b/>
          <w:bCs/>
          <w:noProof/>
          <w:sz w:val="24"/>
          <w:szCs w:val="24"/>
        </w:rPr>
      </w:pPr>
      <w:r w:rsidRPr="00F43077">
        <w:rPr>
          <w:b/>
          <w:bCs/>
          <w:noProof/>
          <w:sz w:val="24"/>
          <w:szCs w:val="24"/>
        </w:rPr>
        <w:t>***** Unchanged text omitted *****</w:t>
      </w:r>
    </w:p>
    <w:p w14:paraId="68C9CD36" w14:textId="1D3FB960" w:rsidR="001E41F3" w:rsidRPr="00F43077" w:rsidRDefault="00FF23A5" w:rsidP="00FF23A5">
      <w:pPr>
        <w:jc w:val="center"/>
        <w:rPr>
          <w:b/>
          <w:bCs/>
          <w:noProof/>
          <w:sz w:val="24"/>
          <w:szCs w:val="24"/>
        </w:rPr>
      </w:pPr>
      <w:r w:rsidRPr="00F43077">
        <w:rPr>
          <w:b/>
          <w:bCs/>
          <w:noProof/>
          <w:sz w:val="24"/>
          <w:szCs w:val="24"/>
        </w:rPr>
        <w:t>***** Unaffected subclauses omitted *****</w:t>
      </w:r>
    </w:p>
    <w:p w14:paraId="023FF3F8" w14:textId="77777777" w:rsidR="00EC5C0E" w:rsidRPr="00F43077" w:rsidRDefault="00EC5C0E" w:rsidP="00EC5C0E">
      <w:pPr>
        <w:pStyle w:val="Heading5"/>
        <w:rPr>
          <w:lang w:eastAsia="zh-CN"/>
        </w:rPr>
      </w:pPr>
      <w:bookmarkStart w:id="27" w:name="_Toc106695665"/>
      <w:r w:rsidRPr="00F43077">
        <w:rPr>
          <w:lang w:eastAsia="zh-CN"/>
        </w:rPr>
        <w:t>6.1.2.3.1</w:t>
      </w:r>
      <w:r w:rsidRPr="00F43077">
        <w:rPr>
          <w:lang w:eastAsia="zh-CN"/>
        </w:rPr>
        <w:tab/>
        <w:t>Transport Block repetition for uplink transmissions of PUSCH repetition Type A with a configured grant</w:t>
      </w:r>
      <w:bookmarkEnd w:id="27"/>
    </w:p>
    <w:p w14:paraId="3AA1F365" w14:textId="77777777" w:rsidR="00EC5C0E" w:rsidRPr="00AE1339" w:rsidRDefault="00EC5C0E" w:rsidP="00EC5C0E">
      <w:pPr>
        <w:jc w:val="center"/>
        <w:rPr>
          <w:b/>
          <w:bCs/>
          <w:noProof/>
          <w:sz w:val="24"/>
          <w:szCs w:val="24"/>
        </w:rPr>
      </w:pPr>
      <w:r w:rsidRPr="00F43077">
        <w:rPr>
          <w:b/>
          <w:bCs/>
          <w:noProof/>
          <w:sz w:val="24"/>
          <w:szCs w:val="24"/>
        </w:rPr>
        <w:t>***** Unchanged text omitted *****</w:t>
      </w:r>
    </w:p>
    <w:p w14:paraId="7A6A54C9" w14:textId="77777777" w:rsidR="00EC5C0E" w:rsidRDefault="00EC5C0E" w:rsidP="00EC5C0E">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5C43A16C" w14:textId="77777777" w:rsidR="00EC5C0E" w:rsidRPr="00456A73" w:rsidRDefault="00EC5C0E" w:rsidP="00EC5C0E">
      <w:pPr>
        <w:pStyle w:val="B1"/>
      </w:pPr>
      <w:r>
        <w:t>-</w:t>
      </w:r>
      <w:r>
        <w:tab/>
        <w:t>For unpaired spectrum:</w:t>
      </w:r>
    </w:p>
    <w:p w14:paraId="2994968F" w14:textId="77777777" w:rsidR="00EC5C0E" w:rsidRDefault="00EC5C0E" w:rsidP="00EC5C0E">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4460BC1F" w14:textId="1D219682" w:rsidR="00EC5C0E" w:rsidRPr="00574F07" w:rsidRDefault="00EC5C0E" w:rsidP="00EC5C0E">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00124727">
        <w:rPr>
          <w:i/>
          <w:iCs/>
        </w:rPr>
        <w:t xml:space="preserve"> </w:t>
      </w:r>
      <w:r w:rsidR="00124727" w:rsidRPr="00B805FC">
        <w:rPr>
          <w:color w:val="FF0000"/>
          <w:lang w:val="en-US"/>
        </w:rPr>
        <w:t xml:space="preserve">in </w:t>
      </w:r>
      <w:r w:rsidR="00124727" w:rsidRPr="00B805FC">
        <w:rPr>
          <w:i/>
          <w:iCs/>
          <w:color w:val="FF0000"/>
          <w:lang w:val="en-US"/>
        </w:rPr>
        <w:t>SystemInformationBlockType1</w:t>
      </w:r>
      <w:r w:rsidR="00124727">
        <w:rPr>
          <w:color w:val="FF0000"/>
          <w:lang w:val="en-US"/>
        </w:rPr>
        <w:t>,</w:t>
      </w:r>
      <w:r w:rsidR="00124727" w:rsidRPr="00B805FC">
        <w:rPr>
          <w:color w:val="FF0000"/>
          <w:lang w:val="en-US"/>
        </w:rPr>
        <w:t xml:space="preserve"> </w:t>
      </w:r>
      <w:proofErr w:type="spellStart"/>
      <w:r w:rsidR="00124727" w:rsidRPr="00B805FC">
        <w:rPr>
          <w:i/>
          <w:color w:val="FF0000"/>
          <w:lang w:val="en-US"/>
        </w:rPr>
        <w:t>ssb-PositionsInBurst</w:t>
      </w:r>
      <w:proofErr w:type="spellEnd"/>
      <w:r w:rsidR="00124727" w:rsidRPr="00B805FC">
        <w:rPr>
          <w:color w:val="FF0000"/>
          <w:lang w:val="en-US"/>
        </w:rPr>
        <w:t xml:space="preserve"> in </w:t>
      </w:r>
      <w:proofErr w:type="spellStart"/>
      <w:r w:rsidR="00124727" w:rsidRPr="00B805FC">
        <w:rPr>
          <w:i/>
          <w:color w:val="FF0000"/>
          <w:lang w:val="en-US"/>
        </w:rPr>
        <w:t>ServingCellConfigCommon</w:t>
      </w:r>
      <w:proofErr w:type="spellEnd"/>
      <w:r w:rsidR="00124727" w:rsidRPr="00B805FC">
        <w:rPr>
          <w:color w:val="FF0000"/>
        </w:rPr>
        <w:t xml:space="preserve"> </w:t>
      </w:r>
      <w:r w:rsidR="00124727">
        <w:rPr>
          <w:color w:val="FF0000"/>
        </w:rPr>
        <w:t>and</w:t>
      </w:r>
      <w:r w:rsidR="00124727" w:rsidRPr="00B805FC">
        <w:rPr>
          <w:color w:val="FF0000"/>
        </w:rPr>
        <w:t xml:space="preserve"> </w:t>
      </w:r>
      <w:proofErr w:type="spellStart"/>
      <w:r w:rsidR="00124727" w:rsidRPr="00B805FC">
        <w:rPr>
          <w:i/>
          <w:color w:val="FF0000"/>
        </w:rPr>
        <w:t>ssb-PositionsInBurst</w:t>
      </w:r>
      <w:proofErr w:type="spellEnd"/>
      <w:r w:rsidR="00124727" w:rsidRPr="00B805FC">
        <w:rPr>
          <w:color w:val="FF0000"/>
        </w:rPr>
        <w:t xml:space="preserve"> </w:t>
      </w:r>
      <w:r w:rsidR="00124727" w:rsidRPr="00B805FC">
        <w:rPr>
          <w:color w:val="FF0000"/>
          <w:lang w:val="en-US"/>
        </w:rPr>
        <w:t xml:space="preserve">in </w:t>
      </w:r>
      <w:r w:rsidR="00124727" w:rsidRPr="00B805FC">
        <w:rPr>
          <w:i/>
          <w:iCs/>
          <w:color w:val="FF0000"/>
          <w:lang w:val="en-US"/>
        </w:rPr>
        <w:t>SSB-</w:t>
      </w:r>
      <w:proofErr w:type="spellStart"/>
      <w:r w:rsidR="00124727" w:rsidRPr="00B805FC">
        <w:rPr>
          <w:i/>
          <w:iCs/>
          <w:color w:val="FF0000"/>
          <w:lang w:val="en-US"/>
        </w:rPr>
        <w:t>MTCAdditionalPCI</w:t>
      </w:r>
      <w:proofErr w:type="spellEnd"/>
      <w:r w:rsidRPr="00C47134">
        <w:t>.</w:t>
      </w:r>
    </w:p>
    <w:p w14:paraId="4E1DD8BD" w14:textId="77777777" w:rsidR="00EC5C0E" w:rsidRDefault="00EC5C0E" w:rsidP="00EC5C0E">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6A109E94" w14:textId="77777777" w:rsidR="00EC5C0E" w:rsidRPr="00AC753B" w:rsidRDefault="00EC5C0E" w:rsidP="00EC5C0E">
      <w:pPr>
        <w:pStyle w:val="B1"/>
      </w:pPr>
      <w:r>
        <w:t>-</w:t>
      </w:r>
      <w:r>
        <w:tab/>
        <w:t>For paired spectrum and SUL band:</w:t>
      </w:r>
    </w:p>
    <w:p w14:paraId="1AA07E64" w14:textId="77777777" w:rsidR="00EC5C0E" w:rsidRPr="00574F07" w:rsidRDefault="00EC5C0E" w:rsidP="00EC5C0E">
      <w:pPr>
        <w:pStyle w:val="B2"/>
      </w:pPr>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1A1D8804" w14:textId="563B93D9" w:rsidR="00EC5C0E" w:rsidRPr="00F43077" w:rsidRDefault="00EC5C0E" w:rsidP="00EC5C0E">
      <w:pPr>
        <w:pStyle w:val="B2"/>
      </w:pPr>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w:t>
      </w:r>
      <w:r w:rsidRPr="00F43077">
        <w:t xml:space="preserve">of an SS/PBCH block with index provided by </w:t>
      </w:r>
      <w:proofErr w:type="spellStart"/>
      <w:r w:rsidRPr="00F43077">
        <w:rPr>
          <w:i/>
          <w:iCs/>
        </w:rPr>
        <w:t>ssb-PositionsInBurst</w:t>
      </w:r>
      <w:proofErr w:type="spellEnd"/>
      <w:r w:rsidR="00124727" w:rsidRPr="00F43077">
        <w:rPr>
          <w:i/>
          <w:iCs/>
        </w:rPr>
        <w:t xml:space="preserve"> </w:t>
      </w:r>
      <w:r w:rsidR="00124727" w:rsidRPr="00F43077">
        <w:rPr>
          <w:color w:val="FF0000"/>
          <w:lang w:val="en-US"/>
        </w:rPr>
        <w:t xml:space="preserve">in </w:t>
      </w:r>
      <w:r w:rsidR="00124727" w:rsidRPr="00F43077">
        <w:rPr>
          <w:i/>
          <w:iCs/>
          <w:color w:val="FF0000"/>
          <w:lang w:val="en-US"/>
        </w:rPr>
        <w:t>SystemInformationBlockType1</w:t>
      </w:r>
      <w:r w:rsidR="00124727" w:rsidRPr="00F43077">
        <w:rPr>
          <w:color w:val="FF0000"/>
          <w:lang w:val="en-US"/>
        </w:rPr>
        <w:t xml:space="preserve">, </w:t>
      </w:r>
      <w:proofErr w:type="spellStart"/>
      <w:r w:rsidR="00124727" w:rsidRPr="00F43077">
        <w:rPr>
          <w:i/>
          <w:color w:val="FF0000"/>
          <w:lang w:val="en-US"/>
        </w:rPr>
        <w:t>ssb-PositionsInBurst</w:t>
      </w:r>
      <w:proofErr w:type="spellEnd"/>
      <w:r w:rsidR="00124727" w:rsidRPr="00F43077">
        <w:rPr>
          <w:color w:val="FF0000"/>
          <w:lang w:val="en-US"/>
        </w:rPr>
        <w:t xml:space="preserve"> in </w:t>
      </w:r>
      <w:proofErr w:type="spellStart"/>
      <w:r w:rsidR="00124727" w:rsidRPr="00F43077">
        <w:rPr>
          <w:i/>
          <w:color w:val="FF0000"/>
          <w:lang w:val="en-US"/>
        </w:rPr>
        <w:t>ServingCellConfigCommon</w:t>
      </w:r>
      <w:proofErr w:type="spellEnd"/>
      <w:r w:rsidR="00124727" w:rsidRPr="00F43077">
        <w:rPr>
          <w:color w:val="FF0000"/>
        </w:rPr>
        <w:t xml:space="preserve"> and </w:t>
      </w:r>
      <w:proofErr w:type="spellStart"/>
      <w:r w:rsidR="00124727" w:rsidRPr="00F43077">
        <w:rPr>
          <w:i/>
          <w:color w:val="FF0000"/>
        </w:rPr>
        <w:t>ssb-PositionsInBurst</w:t>
      </w:r>
      <w:proofErr w:type="spellEnd"/>
      <w:r w:rsidR="00124727" w:rsidRPr="00F43077">
        <w:rPr>
          <w:color w:val="FF0000"/>
        </w:rPr>
        <w:t xml:space="preserve"> </w:t>
      </w:r>
      <w:r w:rsidR="00124727" w:rsidRPr="00F43077">
        <w:rPr>
          <w:color w:val="FF0000"/>
          <w:lang w:val="en-US"/>
        </w:rPr>
        <w:t xml:space="preserve">in </w:t>
      </w:r>
      <w:r w:rsidR="00124727" w:rsidRPr="00F43077">
        <w:rPr>
          <w:i/>
          <w:iCs/>
          <w:color w:val="FF0000"/>
          <w:lang w:val="en-US"/>
        </w:rPr>
        <w:t>SSB-</w:t>
      </w:r>
      <w:proofErr w:type="spellStart"/>
      <w:r w:rsidR="00124727" w:rsidRPr="00F43077">
        <w:rPr>
          <w:i/>
          <w:iCs/>
          <w:color w:val="FF0000"/>
          <w:lang w:val="en-US"/>
        </w:rPr>
        <w:t>MTCAdditionalPCI</w:t>
      </w:r>
      <w:proofErr w:type="spellEnd"/>
      <w:r w:rsidRPr="00F43077">
        <w:t>.</w:t>
      </w:r>
    </w:p>
    <w:p w14:paraId="498B12CF" w14:textId="77777777" w:rsidR="00EC5C0E" w:rsidRPr="00AE1339" w:rsidRDefault="00EC5C0E" w:rsidP="00EC5C0E">
      <w:pPr>
        <w:jc w:val="center"/>
        <w:rPr>
          <w:b/>
          <w:bCs/>
          <w:noProof/>
          <w:sz w:val="24"/>
          <w:szCs w:val="24"/>
        </w:rPr>
      </w:pPr>
      <w:r w:rsidRPr="00F43077">
        <w:rPr>
          <w:b/>
          <w:bCs/>
          <w:noProof/>
          <w:sz w:val="24"/>
          <w:szCs w:val="24"/>
        </w:rPr>
        <w:t>***** Unchanged text omitted *****</w:t>
      </w:r>
    </w:p>
    <w:p w14:paraId="775D7493" w14:textId="77777777" w:rsidR="00EC5C0E" w:rsidRPr="00F43077" w:rsidRDefault="00EC5C0E" w:rsidP="00EC5C0E">
      <w:pPr>
        <w:jc w:val="center"/>
        <w:rPr>
          <w:b/>
          <w:bCs/>
          <w:noProof/>
          <w:sz w:val="24"/>
          <w:szCs w:val="24"/>
        </w:rPr>
      </w:pPr>
      <w:r w:rsidRPr="00F43077">
        <w:rPr>
          <w:b/>
          <w:bCs/>
          <w:noProof/>
          <w:sz w:val="24"/>
          <w:szCs w:val="24"/>
        </w:rPr>
        <w:lastRenderedPageBreak/>
        <w:t>***** Unaffected subclauses omitted *****</w:t>
      </w:r>
    </w:p>
    <w:p w14:paraId="277ED7E6" w14:textId="77777777" w:rsidR="00EC5C0E" w:rsidRPr="00F43077" w:rsidRDefault="00EC5C0E" w:rsidP="00EC5C0E">
      <w:pPr>
        <w:pStyle w:val="B2"/>
        <w:ind w:left="0" w:firstLine="0"/>
      </w:pPr>
    </w:p>
    <w:p w14:paraId="703BAB6B" w14:textId="77777777" w:rsidR="00EC5C0E" w:rsidRPr="00F43077" w:rsidRDefault="00EC5C0E" w:rsidP="00EC5C0E">
      <w:pPr>
        <w:pStyle w:val="Heading5"/>
        <w:rPr>
          <w:lang w:eastAsia="zh-CN"/>
        </w:rPr>
      </w:pPr>
      <w:bookmarkStart w:id="28" w:name="_Toc106695667"/>
      <w:r w:rsidRPr="00F43077">
        <w:rPr>
          <w:lang w:eastAsia="zh-CN"/>
        </w:rPr>
        <w:t>6.1.2.3.3</w:t>
      </w:r>
      <w:r w:rsidRPr="00F43077">
        <w:rPr>
          <w:lang w:eastAsia="zh-CN"/>
        </w:rPr>
        <w:tab/>
        <w:t>Transport Block repetition for uplink transmissions of TB processing over multiple slots with a configured grant</w:t>
      </w:r>
      <w:bookmarkEnd w:id="28"/>
    </w:p>
    <w:p w14:paraId="6B8A1AE3" w14:textId="77777777" w:rsidR="00EC5C0E" w:rsidRPr="00AE1339" w:rsidRDefault="00EC5C0E" w:rsidP="00EC5C0E">
      <w:pPr>
        <w:jc w:val="center"/>
        <w:rPr>
          <w:b/>
          <w:bCs/>
          <w:noProof/>
          <w:sz w:val="24"/>
          <w:szCs w:val="24"/>
        </w:rPr>
      </w:pPr>
      <w:r w:rsidRPr="00F43077">
        <w:rPr>
          <w:b/>
          <w:bCs/>
          <w:noProof/>
          <w:sz w:val="24"/>
          <w:szCs w:val="24"/>
        </w:rPr>
        <w:t>***** Unchanged text omitted *****</w:t>
      </w:r>
    </w:p>
    <w:p w14:paraId="7E305085" w14:textId="77777777" w:rsidR="00EC5C0E" w:rsidRPr="009616E1" w:rsidRDefault="00EC5C0E" w:rsidP="00EC5C0E">
      <w:pPr>
        <w:rPr>
          <w:color w:val="000000"/>
        </w:rPr>
      </w:pPr>
      <w:r w:rsidRPr="009616E1">
        <w:rPr>
          <w:color w:val="000000"/>
        </w:rPr>
        <w:t>For unpaired spectrum:</w:t>
      </w:r>
    </w:p>
    <w:p w14:paraId="1E8E0B1C" w14:textId="1D228699" w:rsidR="00EC5C0E" w:rsidRPr="009616E1" w:rsidRDefault="00EC5C0E" w:rsidP="00EC5C0E">
      <w:pPr>
        <w:pStyle w:val="B1"/>
      </w:pPr>
      <w:r w:rsidRPr="009616E1">
        <w:t>-</w:t>
      </w:r>
      <w:r w:rsidRPr="009616E1">
        <w:tab/>
        <w:t xml:space="preserve">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w:t>
      </w:r>
      <w:proofErr w:type="spellStart"/>
      <w:r w:rsidRPr="009616E1">
        <w:rPr>
          <w:i/>
        </w:rPr>
        <w:t>tdd</w:t>
      </w:r>
      <w:proofErr w:type="spellEnd"/>
      <w:r w:rsidRPr="009616E1">
        <w:rPr>
          <w:i/>
        </w:rPr>
        <w:t>-UL-DL-</w:t>
      </w:r>
      <w:proofErr w:type="spellStart"/>
      <w:r w:rsidRPr="009616E1">
        <w:rPr>
          <w:i/>
        </w:rPr>
        <w:t>ConfigurationCommon</w:t>
      </w:r>
      <w:proofErr w:type="spellEnd"/>
      <w:r w:rsidRPr="009616E1">
        <w:t xml:space="preserve">, </w:t>
      </w:r>
      <w:proofErr w:type="spellStart"/>
      <w:r w:rsidRPr="009616E1">
        <w:rPr>
          <w:i/>
        </w:rPr>
        <w:t>tdd</w:t>
      </w:r>
      <w:proofErr w:type="spellEnd"/>
      <w:r w:rsidRPr="009616E1">
        <w:rPr>
          <w:i/>
        </w:rPr>
        <w:t>-UL-DL-</w:t>
      </w:r>
      <w:proofErr w:type="spellStart"/>
      <w:r w:rsidRPr="009616E1">
        <w:rPr>
          <w:i/>
        </w:rPr>
        <w:t>ConfigurationDedicated</w:t>
      </w:r>
      <w:proofErr w:type="spellEnd"/>
      <w:r w:rsidR="00124727" w:rsidRPr="00B805FC">
        <w:rPr>
          <w:i/>
          <w:color w:val="FF0000"/>
        </w:rPr>
        <w:t>,</w:t>
      </w:r>
      <w:r w:rsidR="00124727" w:rsidRPr="0080129A">
        <w:t xml:space="preserve"> </w:t>
      </w:r>
      <w:r w:rsidR="00124727" w:rsidRPr="00B805FC">
        <w:rPr>
          <w:i/>
          <w:strike/>
          <w:color w:val="FF0000"/>
        </w:rPr>
        <w:t>and</w:t>
      </w:r>
      <w:r w:rsidR="00124727" w:rsidRPr="00B805FC">
        <w:rPr>
          <w:i/>
          <w:strike/>
        </w:rPr>
        <w:t xml:space="preserve"> </w:t>
      </w:r>
      <w:proofErr w:type="spellStart"/>
      <w:r w:rsidR="00124727" w:rsidRPr="00EF11C7">
        <w:rPr>
          <w:i/>
        </w:rPr>
        <w:t>ssb-PositionsInBurst</w:t>
      </w:r>
      <w:proofErr w:type="spellEnd"/>
      <w:r w:rsidR="00124727">
        <w:rPr>
          <w:i/>
        </w:rPr>
        <w:t xml:space="preserve"> </w:t>
      </w:r>
      <w:r w:rsidR="00124727" w:rsidRPr="00B805FC">
        <w:rPr>
          <w:color w:val="FF0000"/>
          <w:lang w:val="en-US"/>
        </w:rPr>
        <w:t xml:space="preserve">in </w:t>
      </w:r>
      <w:r w:rsidR="00124727" w:rsidRPr="00B805FC">
        <w:rPr>
          <w:i/>
          <w:iCs/>
          <w:color w:val="FF0000"/>
          <w:lang w:val="en-US"/>
        </w:rPr>
        <w:t>SystemInformationBlockType1</w:t>
      </w:r>
      <w:r w:rsidR="00124727">
        <w:rPr>
          <w:color w:val="FF0000"/>
          <w:lang w:val="en-US"/>
        </w:rPr>
        <w:t>,</w:t>
      </w:r>
      <w:r w:rsidR="00124727" w:rsidRPr="00B805FC">
        <w:rPr>
          <w:color w:val="FF0000"/>
          <w:lang w:val="en-US"/>
        </w:rPr>
        <w:t xml:space="preserve"> </w:t>
      </w:r>
      <w:proofErr w:type="spellStart"/>
      <w:r w:rsidR="00124727" w:rsidRPr="00B805FC">
        <w:rPr>
          <w:i/>
          <w:color w:val="FF0000"/>
          <w:lang w:val="en-US"/>
        </w:rPr>
        <w:t>ssb-PositionsInBurst</w:t>
      </w:r>
      <w:proofErr w:type="spellEnd"/>
      <w:r w:rsidR="00124727" w:rsidRPr="00B805FC">
        <w:rPr>
          <w:color w:val="FF0000"/>
          <w:lang w:val="en-US"/>
        </w:rPr>
        <w:t xml:space="preserve"> in </w:t>
      </w:r>
      <w:proofErr w:type="spellStart"/>
      <w:r w:rsidR="00124727" w:rsidRPr="00B805FC">
        <w:rPr>
          <w:i/>
          <w:color w:val="FF0000"/>
          <w:lang w:val="en-US"/>
        </w:rPr>
        <w:t>ServingCellConfigCommon</w:t>
      </w:r>
      <w:proofErr w:type="spellEnd"/>
      <w:r w:rsidR="00124727" w:rsidRPr="00B805FC">
        <w:rPr>
          <w:color w:val="FF0000"/>
        </w:rPr>
        <w:t xml:space="preserve"> </w:t>
      </w:r>
      <w:r w:rsidR="00124727">
        <w:rPr>
          <w:color w:val="FF0000"/>
        </w:rPr>
        <w:t>and</w:t>
      </w:r>
      <w:r w:rsidR="00124727" w:rsidRPr="00B805FC">
        <w:rPr>
          <w:color w:val="FF0000"/>
        </w:rPr>
        <w:t xml:space="preserve"> </w:t>
      </w:r>
      <w:proofErr w:type="spellStart"/>
      <w:r w:rsidR="00124727" w:rsidRPr="00B805FC">
        <w:rPr>
          <w:i/>
          <w:color w:val="FF0000"/>
        </w:rPr>
        <w:t>ssb-PositionsInBurst</w:t>
      </w:r>
      <w:proofErr w:type="spellEnd"/>
      <w:r w:rsidR="00124727" w:rsidRPr="00B805FC">
        <w:rPr>
          <w:color w:val="FF0000"/>
        </w:rPr>
        <w:t xml:space="preserve"> </w:t>
      </w:r>
      <w:r w:rsidR="00124727" w:rsidRPr="00B805FC">
        <w:rPr>
          <w:color w:val="FF0000"/>
          <w:lang w:val="en-US"/>
        </w:rPr>
        <w:t xml:space="preserve">in </w:t>
      </w:r>
      <w:r w:rsidR="00124727" w:rsidRPr="00B805FC">
        <w:rPr>
          <w:i/>
          <w:iCs/>
          <w:color w:val="FF0000"/>
          <w:lang w:val="en-US"/>
        </w:rPr>
        <w:t>SSB-</w:t>
      </w:r>
      <w:proofErr w:type="spellStart"/>
      <w:r w:rsidR="00124727" w:rsidRPr="00B805FC">
        <w:rPr>
          <w:i/>
          <w:iCs/>
          <w:color w:val="FF0000"/>
          <w:lang w:val="en-US"/>
        </w:rPr>
        <w:t>MTCAdditionalPCI</w:t>
      </w:r>
      <w:proofErr w:type="spellEnd"/>
      <w:r w:rsidRPr="009616E1">
        <w:t>, and the TDRA information field value in the DCI format 0_1 or 0_2.</w:t>
      </w:r>
    </w:p>
    <w:p w14:paraId="4A4CF056" w14:textId="0174D4D5" w:rsidR="00EC5C0E" w:rsidRPr="009616E1" w:rsidRDefault="00EC5C0E" w:rsidP="00EC5C0E">
      <w:pPr>
        <w:pStyle w:val="B2"/>
      </w:pPr>
      <w:r w:rsidRPr="009616E1">
        <w:t>-</w:t>
      </w:r>
      <w:r w:rsidRPr="009616E1">
        <w:tab/>
        <w:t xml:space="preserve">A </w:t>
      </w:r>
      <w:r w:rsidRPr="009616E1">
        <w:rPr>
          <w:rFonts w:eastAsia="Batang"/>
          <w:kern w:val="24"/>
        </w:rPr>
        <w:t xml:space="preserve">slot is not counted in the number of </w:t>
      </w:r>
      <m:oMath>
        <m:r>
          <w:rPr>
            <w:rFonts w:ascii="Cambria Math" w:hAnsi="Cambria Math"/>
          </w:rPr>
          <m:t>N∙K</m:t>
        </m:r>
      </m:oMath>
      <w:r w:rsidRPr="009616E1">
        <w:rPr>
          <w:rFonts w:eastAsia="Batang"/>
          <w:kern w:val="24"/>
        </w:rPr>
        <w:t xml:space="preserve"> slots </w:t>
      </w:r>
      <w:r w:rsidRPr="009616E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9616E1">
        <w:rPr>
          <w:i/>
          <w:iCs/>
        </w:rPr>
        <w:t>tdd</w:t>
      </w:r>
      <w:proofErr w:type="spellEnd"/>
      <w:r w:rsidRPr="009616E1">
        <w:rPr>
          <w:i/>
          <w:iCs/>
        </w:rPr>
        <w:t>-UL-DL-</w:t>
      </w:r>
      <w:proofErr w:type="spellStart"/>
      <w:r w:rsidRPr="009616E1">
        <w:rPr>
          <w:i/>
          <w:iCs/>
        </w:rPr>
        <w:t>ConfigurationCommon</w:t>
      </w:r>
      <w:proofErr w:type="spellEnd"/>
      <w:r w:rsidRPr="009616E1">
        <w:t xml:space="preserve"> or </w:t>
      </w:r>
      <w:proofErr w:type="spellStart"/>
      <w:r w:rsidRPr="009616E1">
        <w:rPr>
          <w:i/>
          <w:iCs/>
        </w:rPr>
        <w:t>tdd</w:t>
      </w:r>
      <w:proofErr w:type="spellEnd"/>
      <w:r w:rsidRPr="009616E1">
        <w:rPr>
          <w:i/>
          <w:iCs/>
        </w:rPr>
        <w:t>-UL-DL-</w:t>
      </w:r>
      <w:proofErr w:type="spellStart"/>
      <w:r w:rsidRPr="009616E1">
        <w:rPr>
          <w:i/>
          <w:iCs/>
        </w:rPr>
        <w:t>ConfigurationDedicated</w:t>
      </w:r>
      <w:proofErr w:type="spellEnd"/>
      <w:r w:rsidRPr="009616E1">
        <w:rPr>
          <w:i/>
          <w:iCs/>
        </w:rPr>
        <w:t xml:space="preserve"> </w:t>
      </w:r>
      <w:r w:rsidRPr="009616E1">
        <w:t xml:space="preserve">if provided, or a symbol of an SS/PBCH block with index provided by </w:t>
      </w:r>
      <w:proofErr w:type="spellStart"/>
      <w:r w:rsidRPr="009616E1">
        <w:rPr>
          <w:i/>
          <w:iCs/>
        </w:rPr>
        <w:t>ssb-PositionsInBurst</w:t>
      </w:r>
      <w:proofErr w:type="spellEnd"/>
      <w:r w:rsidR="00124727">
        <w:rPr>
          <w:i/>
          <w:iCs/>
        </w:rPr>
        <w:t xml:space="preserve"> </w:t>
      </w:r>
      <w:r w:rsidR="00124727" w:rsidRPr="00B805FC">
        <w:rPr>
          <w:color w:val="FF0000"/>
          <w:lang w:val="en-US"/>
        </w:rPr>
        <w:t xml:space="preserve">in </w:t>
      </w:r>
      <w:r w:rsidR="00124727" w:rsidRPr="00B805FC">
        <w:rPr>
          <w:i/>
          <w:iCs/>
          <w:color w:val="FF0000"/>
          <w:lang w:val="en-US"/>
        </w:rPr>
        <w:t>SystemInformationBlockType1</w:t>
      </w:r>
      <w:r w:rsidR="00124727">
        <w:rPr>
          <w:color w:val="FF0000"/>
          <w:lang w:val="en-US"/>
        </w:rPr>
        <w:t>,</w:t>
      </w:r>
      <w:r w:rsidR="00124727" w:rsidRPr="00B805FC">
        <w:rPr>
          <w:color w:val="FF0000"/>
          <w:lang w:val="en-US"/>
        </w:rPr>
        <w:t xml:space="preserve"> </w:t>
      </w:r>
      <w:proofErr w:type="spellStart"/>
      <w:r w:rsidR="00124727" w:rsidRPr="00B805FC">
        <w:rPr>
          <w:i/>
          <w:color w:val="FF0000"/>
          <w:lang w:val="en-US"/>
        </w:rPr>
        <w:t>ssb-PositionsInBurst</w:t>
      </w:r>
      <w:proofErr w:type="spellEnd"/>
      <w:r w:rsidR="00124727" w:rsidRPr="00B805FC">
        <w:rPr>
          <w:color w:val="FF0000"/>
          <w:lang w:val="en-US"/>
        </w:rPr>
        <w:t xml:space="preserve"> in </w:t>
      </w:r>
      <w:proofErr w:type="spellStart"/>
      <w:r w:rsidR="00124727" w:rsidRPr="00B805FC">
        <w:rPr>
          <w:i/>
          <w:color w:val="FF0000"/>
          <w:lang w:val="en-US"/>
        </w:rPr>
        <w:t>ServingCellConfigCommon</w:t>
      </w:r>
      <w:proofErr w:type="spellEnd"/>
      <w:r w:rsidR="00124727" w:rsidRPr="00B805FC">
        <w:rPr>
          <w:color w:val="FF0000"/>
        </w:rPr>
        <w:t xml:space="preserve"> </w:t>
      </w:r>
      <w:r w:rsidR="00124727">
        <w:rPr>
          <w:color w:val="FF0000"/>
        </w:rPr>
        <w:t>and</w:t>
      </w:r>
      <w:r w:rsidR="00124727" w:rsidRPr="00B805FC">
        <w:rPr>
          <w:color w:val="FF0000"/>
        </w:rPr>
        <w:t xml:space="preserve"> </w:t>
      </w:r>
      <w:proofErr w:type="spellStart"/>
      <w:r w:rsidR="00124727" w:rsidRPr="00B805FC">
        <w:rPr>
          <w:i/>
          <w:color w:val="FF0000"/>
        </w:rPr>
        <w:t>ssb-PositionsInBurst</w:t>
      </w:r>
      <w:proofErr w:type="spellEnd"/>
      <w:r w:rsidR="00124727" w:rsidRPr="00B805FC">
        <w:rPr>
          <w:color w:val="FF0000"/>
        </w:rPr>
        <w:t xml:space="preserve"> </w:t>
      </w:r>
      <w:r w:rsidR="00124727" w:rsidRPr="00B805FC">
        <w:rPr>
          <w:color w:val="FF0000"/>
          <w:lang w:val="en-US"/>
        </w:rPr>
        <w:t xml:space="preserve">in </w:t>
      </w:r>
      <w:r w:rsidR="00124727" w:rsidRPr="00B805FC">
        <w:rPr>
          <w:i/>
          <w:iCs/>
          <w:color w:val="FF0000"/>
          <w:lang w:val="en-US"/>
        </w:rPr>
        <w:t>SSB-</w:t>
      </w:r>
      <w:proofErr w:type="spellStart"/>
      <w:r w:rsidR="00124727" w:rsidRPr="00B805FC">
        <w:rPr>
          <w:i/>
          <w:iCs/>
          <w:color w:val="FF0000"/>
          <w:lang w:val="en-US"/>
        </w:rPr>
        <w:t>MTCAdditionalPCI</w:t>
      </w:r>
      <w:proofErr w:type="spellEnd"/>
      <w:r w:rsidRPr="009616E1">
        <w:t>.</w:t>
      </w:r>
    </w:p>
    <w:p w14:paraId="04ACF1CE" w14:textId="77777777" w:rsidR="00EC5C0E" w:rsidRPr="009616E1" w:rsidRDefault="00EC5C0E" w:rsidP="00EC5C0E">
      <w:pPr>
        <w:rPr>
          <w:color w:val="000000"/>
        </w:rPr>
      </w:pPr>
      <w:r w:rsidRPr="009616E1">
        <w:rPr>
          <w:color w:val="000000"/>
        </w:rPr>
        <w:t>For paired spectrum and SUL band:</w:t>
      </w:r>
    </w:p>
    <w:p w14:paraId="79C52826" w14:textId="77777777" w:rsidR="00EC5C0E" w:rsidRPr="009616E1" w:rsidRDefault="00EC5C0E" w:rsidP="00EC5C0E">
      <w:pPr>
        <w:pStyle w:val="B1"/>
      </w:pPr>
      <w:r w:rsidRPr="009616E1">
        <w:t>-</w:t>
      </w:r>
      <w:r w:rsidRPr="009616E1">
        <w:tab/>
        <w:t xml:space="preserve">The UE determines </w:t>
      </w:r>
      <m:oMath>
        <m:r>
          <w:rPr>
            <w:rFonts w:ascii="Cambria Math" w:hAnsi="Cambria Math"/>
          </w:rPr>
          <m:t>N∙K</m:t>
        </m:r>
      </m:oMath>
      <w:r w:rsidRPr="009616E1">
        <w:t xml:space="preserve"> consecutive slots for a PUSCH transmission of TB processing over multiple slots with a Type 2 configured grant activated by DCI format 0_1 or 0_2, based on the TDRA information field value in the DCI format 0_1 or 0_2.</w:t>
      </w:r>
    </w:p>
    <w:p w14:paraId="1BA2427A" w14:textId="2C576EC0" w:rsidR="00EC5C0E" w:rsidRPr="00F43077" w:rsidRDefault="00EC5C0E" w:rsidP="00EC5C0E">
      <w:pPr>
        <w:pStyle w:val="B1"/>
      </w:pPr>
      <w:r w:rsidRPr="009616E1">
        <w:t>-</w:t>
      </w:r>
      <w:r w:rsidRPr="009616E1">
        <w:tab/>
        <w:t xml:space="preserve">For the case of a reduced capability half-duplex UE, 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the TDRA information field </w:t>
      </w:r>
      <w:r w:rsidRPr="00F43077">
        <w:t xml:space="preserve">value in the DCI format 0_1 or 0_2. A slot is not counted in the number of </w:t>
      </w:r>
      <m:oMath>
        <m:r>
          <w:rPr>
            <w:rFonts w:ascii="Cambria Math" w:hAnsi="Cambria Math"/>
          </w:rPr>
          <m:t>N∙K</m:t>
        </m:r>
      </m:oMath>
      <w:r w:rsidRPr="00F43077">
        <w:t xml:space="preserve"> slots if at least one of the symbols indicated by the indexed row of the used resource allocation table in the slot overlaps with a symbol of an SS/PBCH block with index provided by </w:t>
      </w:r>
      <w:proofErr w:type="spellStart"/>
      <w:r w:rsidRPr="00F43077">
        <w:rPr>
          <w:i/>
          <w:iCs/>
        </w:rPr>
        <w:t>ssb-PositionsInBurst</w:t>
      </w:r>
      <w:proofErr w:type="spellEnd"/>
      <w:r w:rsidR="00124727" w:rsidRPr="00F43077">
        <w:rPr>
          <w:i/>
          <w:iCs/>
        </w:rPr>
        <w:t xml:space="preserve"> </w:t>
      </w:r>
      <w:r w:rsidR="00124727" w:rsidRPr="00F43077">
        <w:rPr>
          <w:color w:val="FF0000"/>
          <w:lang w:val="en-US"/>
        </w:rPr>
        <w:t xml:space="preserve">in </w:t>
      </w:r>
      <w:r w:rsidR="00124727" w:rsidRPr="00F43077">
        <w:rPr>
          <w:i/>
          <w:iCs/>
          <w:color w:val="FF0000"/>
          <w:lang w:val="en-US"/>
        </w:rPr>
        <w:t>SystemInformationBlockType1</w:t>
      </w:r>
      <w:r w:rsidR="00124727" w:rsidRPr="00F43077">
        <w:rPr>
          <w:color w:val="FF0000"/>
          <w:lang w:val="en-US"/>
        </w:rPr>
        <w:t xml:space="preserve">, </w:t>
      </w:r>
      <w:proofErr w:type="spellStart"/>
      <w:r w:rsidR="00124727" w:rsidRPr="00F43077">
        <w:rPr>
          <w:i/>
          <w:color w:val="FF0000"/>
          <w:lang w:val="en-US"/>
        </w:rPr>
        <w:t>ssb-PositionsInBurst</w:t>
      </w:r>
      <w:proofErr w:type="spellEnd"/>
      <w:r w:rsidR="00124727" w:rsidRPr="00F43077">
        <w:rPr>
          <w:color w:val="FF0000"/>
          <w:lang w:val="en-US"/>
        </w:rPr>
        <w:t xml:space="preserve"> in </w:t>
      </w:r>
      <w:proofErr w:type="spellStart"/>
      <w:r w:rsidR="00124727" w:rsidRPr="00F43077">
        <w:rPr>
          <w:i/>
          <w:color w:val="FF0000"/>
          <w:lang w:val="en-US"/>
        </w:rPr>
        <w:t>ServingCellConfigCommon</w:t>
      </w:r>
      <w:proofErr w:type="spellEnd"/>
      <w:r w:rsidR="00124727" w:rsidRPr="00F43077">
        <w:rPr>
          <w:color w:val="FF0000"/>
        </w:rPr>
        <w:t xml:space="preserve"> and </w:t>
      </w:r>
      <w:proofErr w:type="spellStart"/>
      <w:r w:rsidR="00124727" w:rsidRPr="00F43077">
        <w:rPr>
          <w:i/>
          <w:color w:val="FF0000"/>
        </w:rPr>
        <w:t>ssb-PositionsInBurst</w:t>
      </w:r>
      <w:proofErr w:type="spellEnd"/>
      <w:r w:rsidR="00124727" w:rsidRPr="00F43077">
        <w:rPr>
          <w:color w:val="FF0000"/>
        </w:rPr>
        <w:t xml:space="preserve"> </w:t>
      </w:r>
      <w:r w:rsidR="00124727" w:rsidRPr="00F43077">
        <w:rPr>
          <w:color w:val="FF0000"/>
          <w:lang w:val="en-US"/>
        </w:rPr>
        <w:t xml:space="preserve">in </w:t>
      </w:r>
      <w:r w:rsidR="00124727" w:rsidRPr="00F43077">
        <w:rPr>
          <w:i/>
          <w:iCs/>
          <w:color w:val="FF0000"/>
          <w:lang w:val="en-US"/>
        </w:rPr>
        <w:t>SSB-</w:t>
      </w:r>
      <w:proofErr w:type="spellStart"/>
      <w:r w:rsidR="00124727" w:rsidRPr="00F43077">
        <w:rPr>
          <w:i/>
          <w:iCs/>
          <w:color w:val="FF0000"/>
          <w:lang w:val="en-US"/>
        </w:rPr>
        <w:t>MTCAdditionalPCI</w:t>
      </w:r>
      <w:proofErr w:type="spellEnd"/>
      <w:r w:rsidRPr="00F43077">
        <w:t>.</w:t>
      </w:r>
    </w:p>
    <w:p w14:paraId="79A4A948" w14:textId="77777777" w:rsidR="00EC5C0E" w:rsidRPr="00F43077" w:rsidRDefault="00EC5C0E" w:rsidP="00EC5C0E">
      <w:pPr>
        <w:jc w:val="center"/>
        <w:rPr>
          <w:b/>
          <w:bCs/>
          <w:noProof/>
          <w:sz w:val="24"/>
          <w:szCs w:val="24"/>
        </w:rPr>
      </w:pPr>
      <w:r w:rsidRPr="00F43077">
        <w:rPr>
          <w:b/>
          <w:bCs/>
          <w:noProof/>
          <w:sz w:val="24"/>
          <w:szCs w:val="24"/>
        </w:rPr>
        <w:t>***** Unchanged text omitted *****</w:t>
      </w:r>
    </w:p>
    <w:p w14:paraId="3CFF23E5" w14:textId="77777777" w:rsidR="00EC5C0E" w:rsidRPr="00AE1339" w:rsidRDefault="00EC5C0E" w:rsidP="00EC5C0E">
      <w:pPr>
        <w:jc w:val="center"/>
        <w:rPr>
          <w:b/>
          <w:bCs/>
          <w:noProof/>
          <w:sz w:val="24"/>
          <w:szCs w:val="24"/>
        </w:rPr>
      </w:pPr>
      <w:r w:rsidRPr="00F43077">
        <w:rPr>
          <w:b/>
          <w:bCs/>
          <w:noProof/>
          <w:sz w:val="24"/>
          <w:szCs w:val="24"/>
        </w:rPr>
        <w:t>***** Unaffected subclauses omitted *****</w:t>
      </w:r>
    </w:p>
    <w:p w14:paraId="30B74788" w14:textId="77777777" w:rsidR="00EC5C0E" w:rsidRDefault="00EC5C0E" w:rsidP="00EC5C0E">
      <w:pPr>
        <w:rPr>
          <w:noProof/>
        </w:rPr>
      </w:pPr>
    </w:p>
    <w:sectPr w:rsidR="00EC5C0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81EC" w14:textId="77777777" w:rsidR="001A3DE2" w:rsidRDefault="001A3DE2">
      <w:r>
        <w:separator/>
      </w:r>
    </w:p>
  </w:endnote>
  <w:endnote w:type="continuationSeparator" w:id="0">
    <w:p w14:paraId="03F50846" w14:textId="77777777" w:rsidR="001A3DE2" w:rsidRDefault="001A3DE2">
      <w:r>
        <w:continuationSeparator/>
      </w:r>
    </w:p>
  </w:endnote>
  <w:endnote w:type="continuationNotice" w:id="1">
    <w:p w14:paraId="5D75872E" w14:textId="77777777" w:rsidR="004A5D43" w:rsidRDefault="004A5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0E29A" w14:textId="77777777" w:rsidR="001A3DE2" w:rsidRDefault="001A3DE2">
      <w:r>
        <w:separator/>
      </w:r>
    </w:p>
  </w:footnote>
  <w:footnote w:type="continuationSeparator" w:id="0">
    <w:p w14:paraId="02895436" w14:textId="77777777" w:rsidR="001A3DE2" w:rsidRDefault="001A3DE2">
      <w:r>
        <w:continuationSeparator/>
      </w:r>
    </w:p>
  </w:footnote>
  <w:footnote w:type="continuationNotice" w:id="1">
    <w:p w14:paraId="44080279" w14:textId="77777777" w:rsidR="004A5D43" w:rsidRDefault="004A5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02"/>
    <w:rsid w:val="00056A10"/>
    <w:rsid w:val="00065B7E"/>
    <w:rsid w:val="00083638"/>
    <w:rsid w:val="000A6394"/>
    <w:rsid w:val="000B7FED"/>
    <w:rsid w:val="000C038A"/>
    <w:rsid w:val="000C6598"/>
    <w:rsid w:val="000D44B3"/>
    <w:rsid w:val="00104D2A"/>
    <w:rsid w:val="00124727"/>
    <w:rsid w:val="00145D43"/>
    <w:rsid w:val="00174633"/>
    <w:rsid w:val="00192C46"/>
    <w:rsid w:val="001A08B3"/>
    <w:rsid w:val="001A3DE2"/>
    <w:rsid w:val="001A7B60"/>
    <w:rsid w:val="001B52F0"/>
    <w:rsid w:val="001B75AA"/>
    <w:rsid w:val="001B7A65"/>
    <w:rsid w:val="001E3B7B"/>
    <w:rsid w:val="001E41F3"/>
    <w:rsid w:val="00206CA9"/>
    <w:rsid w:val="0021132E"/>
    <w:rsid w:val="00212CF3"/>
    <w:rsid w:val="00244C75"/>
    <w:rsid w:val="0026004D"/>
    <w:rsid w:val="002640DD"/>
    <w:rsid w:val="00275D12"/>
    <w:rsid w:val="00284FEB"/>
    <w:rsid w:val="002860C4"/>
    <w:rsid w:val="002A0673"/>
    <w:rsid w:val="002A0AFB"/>
    <w:rsid w:val="002B5741"/>
    <w:rsid w:val="002E472E"/>
    <w:rsid w:val="002F26FD"/>
    <w:rsid w:val="00305409"/>
    <w:rsid w:val="00315833"/>
    <w:rsid w:val="00335B9B"/>
    <w:rsid w:val="00335DB1"/>
    <w:rsid w:val="00347013"/>
    <w:rsid w:val="003609EF"/>
    <w:rsid w:val="0036231A"/>
    <w:rsid w:val="00374DD4"/>
    <w:rsid w:val="003D4119"/>
    <w:rsid w:val="003E1A36"/>
    <w:rsid w:val="003E2C6C"/>
    <w:rsid w:val="00406FE1"/>
    <w:rsid w:val="00410371"/>
    <w:rsid w:val="004242F1"/>
    <w:rsid w:val="00465BBE"/>
    <w:rsid w:val="00475A38"/>
    <w:rsid w:val="004A1D50"/>
    <w:rsid w:val="004A2F36"/>
    <w:rsid w:val="004A5D43"/>
    <w:rsid w:val="004B75B7"/>
    <w:rsid w:val="0051580D"/>
    <w:rsid w:val="0052304F"/>
    <w:rsid w:val="00547111"/>
    <w:rsid w:val="00577E1F"/>
    <w:rsid w:val="00592D74"/>
    <w:rsid w:val="005A7EDA"/>
    <w:rsid w:val="005C4AF9"/>
    <w:rsid w:val="005C6604"/>
    <w:rsid w:val="005D416C"/>
    <w:rsid w:val="005E2C44"/>
    <w:rsid w:val="005F1226"/>
    <w:rsid w:val="0060335E"/>
    <w:rsid w:val="00613F42"/>
    <w:rsid w:val="00621188"/>
    <w:rsid w:val="006257ED"/>
    <w:rsid w:val="006321DA"/>
    <w:rsid w:val="00665C47"/>
    <w:rsid w:val="00686B1B"/>
    <w:rsid w:val="00691713"/>
    <w:rsid w:val="00695808"/>
    <w:rsid w:val="006977A6"/>
    <w:rsid w:val="006B46FB"/>
    <w:rsid w:val="006E21FB"/>
    <w:rsid w:val="0074006D"/>
    <w:rsid w:val="00770510"/>
    <w:rsid w:val="00790BB8"/>
    <w:rsid w:val="00792342"/>
    <w:rsid w:val="007977A8"/>
    <w:rsid w:val="007A5936"/>
    <w:rsid w:val="007B2D15"/>
    <w:rsid w:val="007B512A"/>
    <w:rsid w:val="007B566D"/>
    <w:rsid w:val="007C0538"/>
    <w:rsid w:val="007C2097"/>
    <w:rsid w:val="007D415E"/>
    <w:rsid w:val="007D6A07"/>
    <w:rsid w:val="007F7259"/>
    <w:rsid w:val="008040A8"/>
    <w:rsid w:val="008279FA"/>
    <w:rsid w:val="008622AB"/>
    <w:rsid w:val="008626E7"/>
    <w:rsid w:val="00870EE7"/>
    <w:rsid w:val="008863B9"/>
    <w:rsid w:val="008A0F76"/>
    <w:rsid w:val="008A45A6"/>
    <w:rsid w:val="008B1593"/>
    <w:rsid w:val="008D13E8"/>
    <w:rsid w:val="008D5525"/>
    <w:rsid w:val="008F3789"/>
    <w:rsid w:val="008F686C"/>
    <w:rsid w:val="00902F5C"/>
    <w:rsid w:val="00907A98"/>
    <w:rsid w:val="009148DE"/>
    <w:rsid w:val="00920ABB"/>
    <w:rsid w:val="00941E30"/>
    <w:rsid w:val="009777D9"/>
    <w:rsid w:val="00980F59"/>
    <w:rsid w:val="00981173"/>
    <w:rsid w:val="00991B88"/>
    <w:rsid w:val="009A5753"/>
    <w:rsid w:val="009A579D"/>
    <w:rsid w:val="009D7C02"/>
    <w:rsid w:val="009E222E"/>
    <w:rsid w:val="009E3297"/>
    <w:rsid w:val="009F734F"/>
    <w:rsid w:val="00A07262"/>
    <w:rsid w:val="00A246B6"/>
    <w:rsid w:val="00A47E70"/>
    <w:rsid w:val="00A50CF0"/>
    <w:rsid w:val="00A5548B"/>
    <w:rsid w:val="00A67C68"/>
    <w:rsid w:val="00A7671C"/>
    <w:rsid w:val="00A856FC"/>
    <w:rsid w:val="00AA0BA4"/>
    <w:rsid w:val="00AA2CBC"/>
    <w:rsid w:val="00AC48B1"/>
    <w:rsid w:val="00AC5820"/>
    <w:rsid w:val="00AD1CD8"/>
    <w:rsid w:val="00AE1339"/>
    <w:rsid w:val="00AE3DE4"/>
    <w:rsid w:val="00B258BB"/>
    <w:rsid w:val="00B67B97"/>
    <w:rsid w:val="00B805FC"/>
    <w:rsid w:val="00B968C8"/>
    <w:rsid w:val="00BA3EC5"/>
    <w:rsid w:val="00BA51D9"/>
    <w:rsid w:val="00BB5DFC"/>
    <w:rsid w:val="00BC5CCD"/>
    <w:rsid w:val="00BD279D"/>
    <w:rsid w:val="00BD6BB8"/>
    <w:rsid w:val="00C07C7B"/>
    <w:rsid w:val="00C66BA2"/>
    <w:rsid w:val="00C95985"/>
    <w:rsid w:val="00CC5026"/>
    <w:rsid w:val="00CC68D0"/>
    <w:rsid w:val="00CD361E"/>
    <w:rsid w:val="00D03F9A"/>
    <w:rsid w:val="00D06D51"/>
    <w:rsid w:val="00D203B5"/>
    <w:rsid w:val="00D24991"/>
    <w:rsid w:val="00D50255"/>
    <w:rsid w:val="00D53557"/>
    <w:rsid w:val="00D645CE"/>
    <w:rsid w:val="00D66520"/>
    <w:rsid w:val="00DA406B"/>
    <w:rsid w:val="00DE34CF"/>
    <w:rsid w:val="00DF7749"/>
    <w:rsid w:val="00E13F3D"/>
    <w:rsid w:val="00E34898"/>
    <w:rsid w:val="00E43179"/>
    <w:rsid w:val="00E63391"/>
    <w:rsid w:val="00E84FA6"/>
    <w:rsid w:val="00EA3951"/>
    <w:rsid w:val="00EB09B7"/>
    <w:rsid w:val="00EC52F8"/>
    <w:rsid w:val="00EC5C0E"/>
    <w:rsid w:val="00ED460C"/>
    <w:rsid w:val="00ED62AF"/>
    <w:rsid w:val="00EE7D7C"/>
    <w:rsid w:val="00F25D98"/>
    <w:rsid w:val="00F300FB"/>
    <w:rsid w:val="00F41F2A"/>
    <w:rsid w:val="00F43077"/>
    <w:rsid w:val="00F5693D"/>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Props1.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307232D1-38FB-415E-BF7D-BF260DE2F91F}">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1786</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30</cp:revision>
  <cp:lastPrinted>1899-12-31T23:00:00Z</cp:lastPrinted>
  <dcterms:created xsi:type="dcterms:W3CDTF">2022-08-09T03:59:00Z</dcterms:created>
  <dcterms:modified xsi:type="dcterms:W3CDTF">2022-08-11T17:21:00Z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